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E5" w:rsidRPr="00EB6FC7" w:rsidRDefault="00207CE5" w:rsidP="00634873">
      <w:pPr>
        <w:jc w:val="both"/>
        <w:rPr>
          <w:sz w:val="28"/>
        </w:rPr>
      </w:pPr>
    </w:p>
    <w:p w:rsidR="00207CE5" w:rsidRPr="00EB6FC7" w:rsidRDefault="00207CE5" w:rsidP="001E037F">
      <w:pPr>
        <w:ind w:firstLine="567"/>
        <w:jc w:val="both"/>
        <w:rPr>
          <w:sz w:val="28"/>
        </w:rPr>
      </w:pPr>
    </w:p>
    <w:p w:rsidR="00207CE5" w:rsidRPr="002E1A3A" w:rsidRDefault="00207CE5" w:rsidP="001E037F">
      <w:pPr>
        <w:jc w:val="center"/>
        <w:rPr>
          <w:sz w:val="36"/>
          <w:szCs w:val="36"/>
          <w:u w:val="single"/>
        </w:rPr>
      </w:pPr>
      <w:r w:rsidRPr="002E1A3A">
        <w:rPr>
          <w:b/>
          <w:sz w:val="36"/>
          <w:szCs w:val="36"/>
        </w:rPr>
        <w:t>Программа комплексного развития систем комму</w:t>
      </w:r>
      <w:r>
        <w:rPr>
          <w:b/>
          <w:sz w:val="36"/>
          <w:szCs w:val="36"/>
        </w:rPr>
        <w:t xml:space="preserve">нальной инфраструктуры </w:t>
      </w:r>
      <w:r w:rsidR="00860455">
        <w:rPr>
          <w:b/>
          <w:sz w:val="36"/>
          <w:szCs w:val="36"/>
        </w:rPr>
        <w:t xml:space="preserve">СП «Село Спас-Загорье»  </w:t>
      </w:r>
      <w:r w:rsidR="00860455">
        <w:rPr>
          <w:b/>
          <w:sz w:val="36"/>
          <w:szCs w:val="36"/>
        </w:rPr>
        <w:br/>
        <w:t>на 2023</w:t>
      </w:r>
      <w:r w:rsidR="004724B9">
        <w:rPr>
          <w:b/>
          <w:sz w:val="36"/>
          <w:szCs w:val="36"/>
        </w:rPr>
        <w:t>-2028</w:t>
      </w:r>
      <w:r>
        <w:rPr>
          <w:b/>
          <w:sz w:val="36"/>
          <w:szCs w:val="36"/>
        </w:rPr>
        <w:t xml:space="preserve"> г</w:t>
      </w:r>
      <w:r w:rsidRPr="002E1A3A">
        <w:rPr>
          <w:b/>
          <w:sz w:val="36"/>
          <w:szCs w:val="36"/>
        </w:rPr>
        <w:t>г.</w:t>
      </w:r>
    </w:p>
    <w:p w:rsidR="00207CE5" w:rsidRPr="00EB6FC7" w:rsidRDefault="00207CE5" w:rsidP="001E037F">
      <w:pPr>
        <w:jc w:val="both"/>
        <w:rPr>
          <w:sz w:val="28"/>
          <w:u w:val="single"/>
        </w:rPr>
      </w:pPr>
    </w:p>
    <w:p w:rsidR="00207CE5" w:rsidRPr="00EB6FC7" w:rsidRDefault="00207CE5" w:rsidP="001E037F">
      <w:pPr>
        <w:ind w:firstLine="567"/>
        <w:jc w:val="both"/>
        <w:rPr>
          <w:sz w:val="28"/>
          <w:u w:val="single"/>
        </w:rPr>
      </w:pPr>
    </w:p>
    <w:tbl>
      <w:tblPr>
        <w:tblW w:w="17864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4394"/>
        <w:gridCol w:w="4394"/>
        <w:gridCol w:w="4394"/>
        <w:gridCol w:w="4682"/>
      </w:tblGrid>
      <w:tr w:rsidR="00634873" w:rsidRPr="00400CA8" w:rsidTr="00634873">
        <w:trPr>
          <w:trHeight w:val="1326"/>
        </w:trPr>
        <w:tc>
          <w:tcPr>
            <w:tcW w:w="4394" w:type="dxa"/>
          </w:tcPr>
          <w:p w:rsidR="00634873" w:rsidRPr="00EB6FC7" w:rsidRDefault="00634873" w:rsidP="00634873">
            <w:pPr>
              <w:ind w:firstLine="567"/>
              <w:jc w:val="right"/>
              <w:rPr>
                <w:sz w:val="28"/>
              </w:rPr>
            </w:pPr>
            <w:r w:rsidRPr="00EB6FC7">
              <w:rPr>
                <w:sz w:val="28"/>
              </w:rPr>
              <w:t>Заказчик:</w:t>
            </w:r>
          </w:p>
        </w:tc>
        <w:tc>
          <w:tcPr>
            <w:tcW w:w="4394" w:type="dxa"/>
          </w:tcPr>
          <w:p w:rsidR="00634873" w:rsidRPr="00EB6FC7" w:rsidRDefault="00634873" w:rsidP="00634873">
            <w:pPr>
              <w:jc w:val="right"/>
              <w:rPr>
                <w:sz w:val="28"/>
                <w:szCs w:val="28"/>
              </w:rPr>
            </w:pPr>
            <w:r w:rsidRPr="00EB6FC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сельского поселения «Село Спас-Загорье»</w:t>
            </w:r>
            <w:r w:rsidRPr="00EB6FC7">
              <w:rPr>
                <w:sz w:val="28"/>
                <w:szCs w:val="28"/>
              </w:rPr>
              <w:t xml:space="preserve"> </w:t>
            </w:r>
          </w:p>
          <w:p w:rsidR="00634873" w:rsidRPr="00EB6FC7" w:rsidRDefault="00634873" w:rsidP="00634873">
            <w:pPr>
              <w:rPr>
                <w:sz w:val="28"/>
              </w:rPr>
            </w:pPr>
            <w:r w:rsidRPr="00EB6FC7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394" w:type="dxa"/>
          </w:tcPr>
          <w:p w:rsidR="00634873" w:rsidRPr="00400CA8" w:rsidRDefault="00634873" w:rsidP="0063487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634873" w:rsidRPr="00400CA8" w:rsidRDefault="00634873" w:rsidP="00634873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207CE5" w:rsidRPr="00634873" w:rsidRDefault="00207CE5" w:rsidP="00634873">
      <w:pPr>
        <w:jc w:val="both"/>
        <w:rPr>
          <w:sz w:val="28"/>
        </w:rPr>
      </w:pPr>
    </w:p>
    <w:p w:rsidR="00207CE5" w:rsidRPr="00634873" w:rsidRDefault="00634873" w:rsidP="00B632F0">
      <w:pPr>
        <w:pStyle w:val="ConsPlusTitle"/>
        <w:widowControl/>
        <w:jc w:val="center"/>
      </w:pPr>
      <w:r w:rsidRPr="00634873">
        <w:t>С.Спас-Загорье</w:t>
      </w:r>
    </w:p>
    <w:p w:rsidR="00207CE5" w:rsidRPr="00634873" w:rsidRDefault="00860455" w:rsidP="00B632F0">
      <w:pPr>
        <w:pStyle w:val="ConsPlusTitle"/>
        <w:widowControl/>
        <w:jc w:val="center"/>
      </w:pPr>
      <w:r>
        <w:t>2023</w:t>
      </w:r>
      <w:r w:rsidR="00634873" w:rsidRPr="00634873">
        <w:t>г.</w:t>
      </w:r>
    </w:p>
    <w:p w:rsidR="00207CE5" w:rsidRPr="00232181" w:rsidRDefault="00207CE5" w:rsidP="00232181">
      <w:pPr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  <w:bookmarkStart w:id="0" w:name="_Toc348623897"/>
      <w:r w:rsidRPr="00232181">
        <w:rPr>
          <w:b/>
          <w:sz w:val="28"/>
          <w:szCs w:val="28"/>
        </w:rPr>
        <w:t>Оглавление</w:t>
      </w:r>
      <w:bookmarkEnd w:id="0"/>
    </w:p>
    <w:p w:rsidR="00207CE5" w:rsidRPr="005C7223" w:rsidRDefault="00207CE5">
      <w:pPr>
        <w:pStyle w:val="25"/>
        <w:rPr>
          <w:rFonts w:ascii="Calibri" w:hAnsi="Calibri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48623897" w:history="1">
        <w:r w:rsidRPr="005B4128">
          <w:rPr>
            <w:rStyle w:val="af5"/>
          </w:rPr>
          <w:t>Оглавление</w:t>
        </w:r>
        <w:r w:rsidRPr="005B4128">
          <w:rPr>
            <w:webHidden/>
          </w:rPr>
          <w:tab/>
        </w:r>
        <w:r w:rsidRPr="005B4128">
          <w:rPr>
            <w:webHidden/>
          </w:rPr>
          <w:fldChar w:fldCharType="begin"/>
        </w:r>
        <w:r w:rsidRPr="005B4128">
          <w:rPr>
            <w:webHidden/>
          </w:rPr>
          <w:instrText xml:space="preserve"> PAGEREF _Toc348623897 \h </w:instrText>
        </w:r>
        <w:r w:rsidRPr="005B4128">
          <w:rPr>
            <w:webHidden/>
          </w:rPr>
        </w:r>
        <w:r w:rsidRPr="005B4128">
          <w:rPr>
            <w:webHidden/>
          </w:rPr>
          <w:fldChar w:fldCharType="separate"/>
        </w:r>
        <w:r>
          <w:rPr>
            <w:webHidden/>
          </w:rPr>
          <w:t>2</w:t>
        </w:r>
        <w:r w:rsidRPr="005B4128">
          <w:rPr>
            <w:webHidden/>
          </w:rPr>
          <w:fldChar w:fldCharType="end"/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898" w:history="1">
        <w:r w:rsidR="00207CE5" w:rsidRPr="005B4128">
          <w:rPr>
            <w:rStyle w:val="af5"/>
          </w:rPr>
          <w:t>1.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</w:rPr>
          <w:t>Паспорт программы комплексного развития систем коммунальной инфраструктуры сельского поселения</w:t>
        </w:r>
        <w:r w:rsidR="00207CE5" w:rsidRPr="005B4128">
          <w:rPr>
            <w:webHidden/>
          </w:rPr>
          <w:tab/>
        </w:r>
        <w:r w:rsidR="00207CE5">
          <w:rPr>
            <w:webHidden/>
          </w:rPr>
          <w:t>3</w:t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899" w:history="1">
        <w:r w:rsidR="00207CE5" w:rsidRPr="005B4128">
          <w:rPr>
            <w:rStyle w:val="af5"/>
          </w:rPr>
          <w:t>2.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</w:rPr>
          <w:t>Введение</w:t>
        </w:r>
        <w:r w:rsidR="00207CE5" w:rsidRPr="005B4128">
          <w:rPr>
            <w:webHidden/>
          </w:rPr>
          <w:tab/>
        </w:r>
        <w:r w:rsidR="00207CE5">
          <w:rPr>
            <w:webHidden/>
          </w:rPr>
          <w:t>4</w:t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900" w:history="1">
        <w:r w:rsidR="00207CE5" w:rsidRPr="005B4128">
          <w:rPr>
            <w:rStyle w:val="af5"/>
          </w:rPr>
          <w:t>2.1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</w:rPr>
          <w:t>Основания для разработки программы</w:t>
        </w:r>
        <w:r w:rsidR="00207CE5" w:rsidRPr="005B4128">
          <w:rPr>
            <w:webHidden/>
          </w:rPr>
          <w:tab/>
        </w:r>
        <w:r w:rsidR="00207CE5">
          <w:rPr>
            <w:webHidden/>
          </w:rPr>
          <w:t>4</w:t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901" w:history="1">
        <w:r w:rsidR="00207CE5" w:rsidRPr="005B4128">
          <w:rPr>
            <w:rStyle w:val="af5"/>
          </w:rPr>
          <w:t>2.2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</w:rPr>
          <w:t>Цели и задачи совершенствования и развития комму</w:t>
        </w:r>
        <w:r w:rsidR="00207CE5">
          <w:rPr>
            <w:rStyle w:val="af5"/>
          </w:rPr>
          <w:t>нального комплекса сельского поселения «Село Спас-Загорье»</w:t>
        </w:r>
        <w:r w:rsidR="00207CE5" w:rsidRPr="005B4128">
          <w:rPr>
            <w:webHidden/>
          </w:rPr>
          <w:tab/>
        </w:r>
        <w:r w:rsidR="00207CE5">
          <w:rPr>
            <w:webHidden/>
          </w:rPr>
          <w:t>5</w:t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902" w:history="1">
        <w:r w:rsidR="00207CE5" w:rsidRPr="005B4128">
          <w:rPr>
            <w:rStyle w:val="af5"/>
          </w:rPr>
          <w:t>2.3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</w:rPr>
          <w:t>Сроки и этапы реализации Программы</w:t>
        </w:r>
        <w:r w:rsidR="00207CE5" w:rsidRPr="005B4128">
          <w:rPr>
            <w:webHidden/>
          </w:rPr>
          <w:tab/>
        </w:r>
        <w:r w:rsidR="00207CE5">
          <w:rPr>
            <w:webHidden/>
          </w:rPr>
          <w:t>6</w:t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903" w:history="1">
        <w:r w:rsidR="00207CE5" w:rsidRPr="005B4128">
          <w:rPr>
            <w:rStyle w:val="af5"/>
          </w:rPr>
          <w:t>2.4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</w:rPr>
          <w:t>Механизм реализации целевой программы</w:t>
        </w:r>
        <w:r w:rsidR="00207CE5" w:rsidRPr="005B4128">
          <w:rPr>
            <w:webHidden/>
          </w:rPr>
          <w:tab/>
        </w:r>
        <w:r w:rsidR="00207CE5">
          <w:rPr>
            <w:webHidden/>
          </w:rPr>
          <w:t>6</w:t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904" w:history="1">
        <w:r w:rsidR="00207CE5" w:rsidRPr="005B4128">
          <w:rPr>
            <w:rStyle w:val="af5"/>
          </w:rPr>
          <w:t>2.5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</w:rPr>
          <w:t>Оценка ожидаемой эффективности</w:t>
        </w:r>
        <w:r w:rsidR="00207CE5" w:rsidRPr="005B4128">
          <w:rPr>
            <w:webHidden/>
          </w:rPr>
          <w:tab/>
        </w:r>
        <w:r w:rsidR="00207CE5">
          <w:rPr>
            <w:webHidden/>
          </w:rPr>
          <w:t>7</w:t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905" w:history="1">
        <w:r w:rsidR="00207CE5" w:rsidRPr="005B4128">
          <w:rPr>
            <w:rStyle w:val="af5"/>
          </w:rPr>
          <w:t>2.6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</w:rPr>
          <w:t>Принципы формирования программы комплексного развития систем коммунальной инфраструк</w:t>
        </w:r>
        <w:r w:rsidR="00207CE5">
          <w:rPr>
            <w:rStyle w:val="af5"/>
          </w:rPr>
          <w:t>туры сельского поселения «Село Спас-Загорье»</w:t>
        </w:r>
        <w:r w:rsidR="00207CE5" w:rsidRPr="005B4128">
          <w:rPr>
            <w:webHidden/>
          </w:rPr>
          <w:tab/>
        </w:r>
        <w:r w:rsidR="00207CE5">
          <w:rPr>
            <w:webHidden/>
          </w:rPr>
          <w:t>7</w:t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906" w:history="1">
        <w:r w:rsidR="00207CE5" w:rsidRPr="005B4128">
          <w:rPr>
            <w:rStyle w:val="af5"/>
          </w:rPr>
          <w:t>3.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</w:rPr>
          <w:t>Краткая характеристика муниципального образования</w:t>
        </w:r>
        <w:r w:rsidR="00207CE5" w:rsidRPr="005B4128">
          <w:rPr>
            <w:webHidden/>
          </w:rPr>
          <w:tab/>
        </w:r>
        <w:r w:rsidR="00207CE5">
          <w:rPr>
            <w:webHidden/>
          </w:rPr>
          <w:t>7</w:t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907" w:history="1">
        <w:r w:rsidR="00207CE5" w:rsidRPr="005B4128">
          <w:rPr>
            <w:rStyle w:val="af5"/>
          </w:rPr>
          <w:t>3.1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</w:rPr>
          <w:t>Информация о генерал</w:t>
        </w:r>
        <w:r w:rsidR="00207CE5">
          <w:rPr>
            <w:rStyle w:val="af5"/>
          </w:rPr>
          <w:t>ьных планах поселений Малоярославецкого</w:t>
        </w:r>
        <w:r w:rsidR="00207CE5" w:rsidRPr="005B4128">
          <w:rPr>
            <w:rStyle w:val="af5"/>
          </w:rPr>
          <w:t xml:space="preserve"> района и схема территориального планирования</w:t>
        </w:r>
        <w:r w:rsidR="00207CE5" w:rsidRPr="005B4128">
          <w:rPr>
            <w:webHidden/>
          </w:rPr>
          <w:tab/>
        </w:r>
        <w:r w:rsidR="00207CE5">
          <w:rPr>
            <w:webHidden/>
          </w:rPr>
          <w:t>8</w:t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908" w:history="1">
        <w:r w:rsidR="00207CE5" w:rsidRPr="005B4128">
          <w:rPr>
            <w:rStyle w:val="af5"/>
          </w:rPr>
          <w:t>3.2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</w:rPr>
          <w:t>Демографическая ситуация</w:t>
        </w:r>
        <w:r w:rsidR="00207CE5" w:rsidRPr="005B4128">
          <w:rPr>
            <w:webHidden/>
          </w:rPr>
          <w:tab/>
        </w:r>
        <w:r w:rsidR="00207CE5">
          <w:rPr>
            <w:webHidden/>
          </w:rPr>
          <w:t>8</w:t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909" w:history="1">
        <w:r w:rsidR="00207CE5" w:rsidRPr="005B4128">
          <w:rPr>
            <w:rStyle w:val="af5"/>
          </w:rPr>
          <w:t>3.</w:t>
        </w:r>
        <w:r w:rsidR="00207CE5">
          <w:rPr>
            <w:rStyle w:val="af5"/>
          </w:rPr>
          <w:t>3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</w:rPr>
          <w:t>Анализ социально-экономического р</w:t>
        </w:r>
        <w:r w:rsidR="00207CE5">
          <w:rPr>
            <w:rStyle w:val="af5"/>
          </w:rPr>
          <w:t>азвития СП «Село Спас-Загорье»</w:t>
        </w:r>
        <w:r w:rsidR="00207CE5" w:rsidRPr="005B4128">
          <w:rPr>
            <w:webHidden/>
          </w:rPr>
          <w:tab/>
        </w:r>
        <w:r w:rsidR="00207CE5">
          <w:rPr>
            <w:webHidden/>
          </w:rPr>
          <w:t>9</w:t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910" w:history="1">
        <w:r w:rsidR="00207CE5" w:rsidRPr="005B4128">
          <w:rPr>
            <w:rStyle w:val="af5"/>
          </w:rPr>
          <w:t>4.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</w:rPr>
          <w:t>Анали</w:t>
        </w:r>
        <w:r w:rsidR="00207CE5">
          <w:rPr>
            <w:rStyle w:val="af5"/>
          </w:rPr>
          <w:t xml:space="preserve">з перспектив развития </w:t>
        </w:r>
        <w:r w:rsidR="00207CE5" w:rsidRPr="005B4128">
          <w:rPr>
            <w:rStyle w:val="af5"/>
          </w:rPr>
          <w:t>сельского поселения</w:t>
        </w:r>
        <w:r w:rsidR="00207CE5">
          <w:rPr>
            <w:rStyle w:val="af5"/>
          </w:rPr>
          <w:t xml:space="preserve"> «Село Спас-Загорье»</w:t>
        </w:r>
        <w:r w:rsidR="00207CE5" w:rsidRPr="005B4128">
          <w:rPr>
            <w:webHidden/>
          </w:rPr>
          <w:tab/>
        </w:r>
        <w:r w:rsidR="00207CE5">
          <w:rPr>
            <w:webHidden/>
          </w:rPr>
          <w:t>9</w:t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911" w:history="1">
        <w:r w:rsidR="00207CE5" w:rsidRPr="005B4128">
          <w:rPr>
            <w:rStyle w:val="af5"/>
          </w:rPr>
          <w:t>5.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</w:rPr>
          <w:t>Анализ существующей системы теплоснабжения</w:t>
        </w:r>
        <w:r w:rsidR="00207CE5" w:rsidRPr="005B4128">
          <w:rPr>
            <w:webHidden/>
          </w:rPr>
          <w:tab/>
        </w:r>
        <w:r w:rsidR="00207CE5">
          <w:rPr>
            <w:webHidden/>
          </w:rPr>
          <w:t>10</w:t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912" w:history="1">
        <w:r w:rsidR="00207CE5" w:rsidRPr="005B4128">
          <w:rPr>
            <w:rStyle w:val="af5"/>
          </w:rPr>
          <w:t>6.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</w:rPr>
          <w:t>Анализ существующей системы электроснабжения</w:t>
        </w:r>
        <w:r w:rsidR="00207CE5" w:rsidRPr="005B4128">
          <w:rPr>
            <w:webHidden/>
          </w:rPr>
          <w:tab/>
        </w:r>
        <w:r w:rsidR="00207CE5">
          <w:rPr>
            <w:webHidden/>
          </w:rPr>
          <w:t>10</w:t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913" w:history="1">
        <w:r w:rsidR="00207CE5" w:rsidRPr="005B4128">
          <w:rPr>
            <w:rStyle w:val="af5"/>
          </w:rPr>
          <w:t>7.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</w:rPr>
          <w:t>Анализ существующей системы водоснабжения</w:t>
        </w:r>
        <w:r w:rsidR="00207CE5" w:rsidRPr="005B4128">
          <w:rPr>
            <w:webHidden/>
          </w:rPr>
          <w:tab/>
        </w:r>
        <w:r w:rsidR="00207CE5">
          <w:rPr>
            <w:webHidden/>
          </w:rPr>
          <w:t>10</w:t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914" w:history="1">
        <w:r w:rsidR="00207CE5" w:rsidRPr="005B4128">
          <w:rPr>
            <w:rStyle w:val="af5"/>
          </w:rPr>
          <w:t>8.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</w:rPr>
          <w:t>Анализ существующей организации систем водоотведения</w:t>
        </w:r>
        <w:r w:rsidR="00207CE5" w:rsidRPr="005B4128">
          <w:rPr>
            <w:webHidden/>
          </w:rPr>
          <w:tab/>
        </w:r>
        <w:r w:rsidR="00207CE5">
          <w:rPr>
            <w:webHidden/>
          </w:rPr>
          <w:t>11</w:t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915" w:history="1">
        <w:r w:rsidR="00207CE5" w:rsidRPr="005B4128">
          <w:rPr>
            <w:rStyle w:val="af5"/>
          </w:rPr>
          <w:t>9.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</w:rPr>
          <w:t>Анализ существующей системы утилизации твердых бытовых отходов</w:t>
        </w:r>
        <w:r w:rsidR="00207CE5" w:rsidRPr="005B4128">
          <w:rPr>
            <w:webHidden/>
          </w:rPr>
          <w:tab/>
        </w:r>
        <w:r w:rsidR="00207CE5" w:rsidRPr="005B4128">
          <w:rPr>
            <w:webHidden/>
          </w:rPr>
          <w:fldChar w:fldCharType="begin"/>
        </w:r>
        <w:r w:rsidR="00207CE5" w:rsidRPr="005B4128">
          <w:rPr>
            <w:webHidden/>
          </w:rPr>
          <w:instrText xml:space="preserve"> PAGEREF _Toc348623915 \h </w:instrText>
        </w:r>
        <w:r w:rsidR="00207CE5" w:rsidRPr="005B4128">
          <w:rPr>
            <w:webHidden/>
          </w:rPr>
        </w:r>
        <w:r w:rsidR="00207CE5" w:rsidRPr="005B4128">
          <w:rPr>
            <w:webHidden/>
          </w:rPr>
          <w:fldChar w:fldCharType="separate"/>
        </w:r>
        <w:r w:rsidR="00207CE5">
          <w:rPr>
            <w:webHidden/>
          </w:rPr>
          <w:t>12</w:t>
        </w:r>
        <w:r w:rsidR="00207CE5" w:rsidRPr="005B4128">
          <w:rPr>
            <w:webHidden/>
          </w:rPr>
          <w:fldChar w:fldCharType="end"/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916" w:history="1">
        <w:r w:rsidR="00207CE5" w:rsidRPr="005B4128">
          <w:rPr>
            <w:rStyle w:val="af5"/>
          </w:rPr>
          <w:t>10.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</w:rPr>
          <w:t xml:space="preserve">Сводный план программных мероприятий комплексного развития </w:t>
        </w:r>
        <w:r w:rsidR="00207CE5">
          <w:rPr>
            <w:rStyle w:val="af5"/>
          </w:rPr>
          <w:t xml:space="preserve">коммунальной инфраструктуры </w:t>
        </w:r>
        <w:r w:rsidR="00207CE5" w:rsidRPr="005B4128">
          <w:rPr>
            <w:rStyle w:val="af5"/>
          </w:rPr>
          <w:t xml:space="preserve"> сельского поселения</w:t>
        </w:r>
        <w:r w:rsidR="00207CE5">
          <w:rPr>
            <w:rStyle w:val="af5"/>
          </w:rPr>
          <w:t xml:space="preserve"> «Село Спас-Загорье»</w:t>
        </w:r>
        <w:r w:rsidR="00207CE5" w:rsidRPr="005B4128">
          <w:rPr>
            <w:webHidden/>
          </w:rPr>
          <w:tab/>
        </w:r>
        <w:r w:rsidR="00207CE5">
          <w:rPr>
            <w:webHidden/>
          </w:rPr>
          <w:t>13</w:t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917" w:history="1">
        <w:r w:rsidR="00207CE5" w:rsidRPr="005B4128">
          <w:rPr>
            <w:rStyle w:val="af5"/>
          </w:rPr>
          <w:t>10.1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</w:rPr>
          <w:t>Основные цели и задачи реализации программы</w:t>
        </w:r>
        <w:r w:rsidR="00207CE5" w:rsidRPr="005B4128">
          <w:rPr>
            <w:webHidden/>
          </w:rPr>
          <w:tab/>
        </w:r>
        <w:r w:rsidR="00207CE5">
          <w:rPr>
            <w:webHidden/>
          </w:rPr>
          <w:t>13</w:t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918" w:history="1">
        <w:r w:rsidR="00207CE5" w:rsidRPr="005B4128">
          <w:rPr>
            <w:rStyle w:val="af5"/>
          </w:rPr>
          <w:t>10.2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</w:rPr>
          <w:t>Система программных мероприятий</w:t>
        </w:r>
        <w:r w:rsidR="00207CE5" w:rsidRPr="005B4128">
          <w:rPr>
            <w:webHidden/>
          </w:rPr>
          <w:tab/>
        </w:r>
        <w:r w:rsidR="00207CE5">
          <w:rPr>
            <w:webHidden/>
          </w:rPr>
          <w:t>14</w:t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919" w:history="1">
        <w:r w:rsidR="00207CE5" w:rsidRPr="005B4128">
          <w:rPr>
            <w:rStyle w:val="af5"/>
          </w:rPr>
          <w:t>11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</w:rPr>
          <w:t>Мероприятия Программы по совершенствованию коммунальных систем сельского поселения и их стоимость</w:t>
        </w:r>
        <w:r w:rsidR="00207CE5" w:rsidRPr="005B4128">
          <w:rPr>
            <w:webHidden/>
          </w:rPr>
          <w:tab/>
        </w:r>
        <w:r w:rsidR="00207CE5">
          <w:rPr>
            <w:webHidden/>
          </w:rPr>
          <w:t>16</w:t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920" w:history="1">
        <w:r w:rsidR="00207CE5" w:rsidRPr="005B4128">
          <w:rPr>
            <w:rStyle w:val="af5"/>
          </w:rPr>
          <w:t>12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</w:rPr>
          <w:t>Ресурсное обеспечение Программы</w:t>
        </w:r>
        <w:r w:rsidR="00207CE5" w:rsidRPr="005B4128">
          <w:rPr>
            <w:webHidden/>
          </w:rPr>
          <w:tab/>
        </w:r>
        <w:r w:rsidR="00207CE5" w:rsidRPr="005B4128">
          <w:rPr>
            <w:webHidden/>
          </w:rPr>
          <w:fldChar w:fldCharType="begin"/>
        </w:r>
        <w:r w:rsidR="00207CE5" w:rsidRPr="005B4128">
          <w:rPr>
            <w:webHidden/>
          </w:rPr>
          <w:instrText xml:space="preserve"> PAGEREF _Toc348623920 \h </w:instrText>
        </w:r>
        <w:r w:rsidR="00207CE5" w:rsidRPr="005B4128">
          <w:rPr>
            <w:webHidden/>
          </w:rPr>
        </w:r>
        <w:r w:rsidR="00207CE5" w:rsidRPr="005B4128">
          <w:rPr>
            <w:webHidden/>
          </w:rPr>
          <w:fldChar w:fldCharType="separate"/>
        </w:r>
        <w:r w:rsidR="00207CE5">
          <w:rPr>
            <w:webHidden/>
          </w:rPr>
          <w:t>24</w:t>
        </w:r>
        <w:r w:rsidR="00207CE5" w:rsidRPr="005B4128">
          <w:rPr>
            <w:webHidden/>
          </w:rPr>
          <w:fldChar w:fldCharType="end"/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921" w:history="1">
        <w:r w:rsidR="00207CE5" w:rsidRPr="005B4128">
          <w:rPr>
            <w:rStyle w:val="af5"/>
            <w:bCs/>
            <w:iCs/>
          </w:rPr>
          <w:t>13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  <w:bCs/>
            <w:iCs/>
          </w:rPr>
          <w:t>Социально-экономическая эффективность реализации Программы</w:t>
        </w:r>
        <w:r w:rsidR="00207CE5" w:rsidRPr="005B4128">
          <w:rPr>
            <w:webHidden/>
          </w:rPr>
          <w:tab/>
        </w:r>
        <w:r w:rsidR="00207CE5" w:rsidRPr="005B4128">
          <w:rPr>
            <w:webHidden/>
          </w:rPr>
          <w:fldChar w:fldCharType="begin"/>
        </w:r>
        <w:r w:rsidR="00207CE5" w:rsidRPr="005B4128">
          <w:rPr>
            <w:webHidden/>
          </w:rPr>
          <w:instrText xml:space="preserve"> PAGEREF _Toc348623921 \h </w:instrText>
        </w:r>
        <w:r w:rsidR="00207CE5" w:rsidRPr="005B4128">
          <w:rPr>
            <w:webHidden/>
          </w:rPr>
        </w:r>
        <w:r w:rsidR="00207CE5" w:rsidRPr="005B4128">
          <w:rPr>
            <w:webHidden/>
          </w:rPr>
          <w:fldChar w:fldCharType="separate"/>
        </w:r>
        <w:r w:rsidR="00207CE5">
          <w:rPr>
            <w:webHidden/>
          </w:rPr>
          <w:t>24</w:t>
        </w:r>
        <w:r w:rsidR="00207CE5" w:rsidRPr="005B4128">
          <w:rPr>
            <w:webHidden/>
          </w:rPr>
          <w:fldChar w:fldCharType="end"/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922" w:history="1">
        <w:r w:rsidR="00207CE5" w:rsidRPr="005B4128">
          <w:rPr>
            <w:rStyle w:val="af5"/>
            <w:bCs/>
            <w:iCs/>
          </w:rPr>
          <w:t>14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  <w:bCs/>
            <w:iCs/>
          </w:rPr>
          <w:t>Механизм реализации Программы и контроль над ее выполнением</w:t>
        </w:r>
        <w:r w:rsidR="00207CE5" w:rsidRPr="005B4128">
          <w:rPr>
            <w:webHidden/>
          </w:rPr>
          <w:tab/>
        </w:r>
        <w:r w:rsidR="00207CE5" w:rsidRPr="005B4128">
          <w:rPr>
            <w:webHidden/>
          </w:rPr>
          <w:fldChar w:fldCharType="begin"/>
        </w:r>
        <w:r w:rsidR="00207CE5" w:rsidRPr="005B4128">
          <w:rPr>
            <w:webHidden/>
          </w:rPr>
          <w:instrText xml:space="preserve"> PAGEREF _Toc348623922 \h </w:instrText>
        </w:r>
        <w:r w:rsidR="00207CE5" w:rsidRPr="005B4128">
          <w:rPr>
            <w:webHidden/>
          </w:rPr>
        </w:r>
        <w:r w:rsidR="00207CE5" w:rsidRPr="005B4128">
          <w:rPr>
            <w:webHidden/>
          </w:rPr>
          <w:fldChar w:fldCharType="separate"/>
        </w:r>
        <w:r w:rsidR="00207CE5">
          <w:rPr>
            <w:webHidden/>
          </w:rPr>
          <w:t>25</w:t>
        </w:r>
        <w:r w:rsidR="00207CE5" w:rsidRPr="005B4128">
          <w:rPr>
            <w:webHidden/>
          </w:rPr>
          <w:fldChar w:fldCharType="end"/>
        </w:r>
      </w:hyperlink>
    </w:p>
    <w:p w:rsidR="00207CE5" w:rsidRPr="005C7223" w:rsidRDefault="00BE6D8C">
      <w:pPr>
        <w:pStyle w:val="25"/>
        <w:rPr>
          <w:rFonts w:ascii="Calibri" w:hAnsi="Calibri"/>
          <w:sz w:val="22"/>
          <w:szCs w:val="22"/>
        </w:rPr>
      </w:pPr>
      <w:hyperlink w:anchor="_Toc348623923" w:history="1">
        <w:r w:rsidR="00207CE5" w:rsidRPr="005B4128">
          <w:rPr>
            <w:rStyle w:val="af5"/>
            <w:bCs/>
          </w:rPr>
          <w:t>15</w:t>
        </w:r>
        <w:r w:rsidR="00207CE5" w:rsidRPr="005C7223">
          <w:rPr>
            <w:rFonts w:ascii="Calibri" w:hAnsi="Calibri"/>
            <w:sz w:val="22"/>
            <w:szCs w:val="22"/>
          </w:rPr>
          <w:tab/>
        </w:r>
        <w:r w:rsidR="00207CE5" w:rsidRPr="005B4128">
          <w:rPr>
            <w:rStyle w:val="af5"/>
            <w:bCs/>
          </w:rPr>
          <w:t>Особенности организации коммунального обслуживания</w:t>
        </w:r>
        <w:r w:rsidR="00207CE5" w:rsidRPr="005B4128">
          <w:rPr>
            <w:webHidden/>
          </w:rPr>
          <w:tab/>
        </w:r>
        <w:r w:rsidR="00207CE5" w:rsidRPr="005B4128">
          <w:rPr>
            <w:webHidden/>
          </w:rPr>
          <w:fldChar w:fldCharType="begin"/>
        </w:r>
        <w:r w:rsidR="00207CE5" w:rsidRPr="005B4128">
          <w:rPr>
            <w:webHidden/>
          </w:rPr>
          <w:instrText xml:space="preserve"> PAGEREF _Toc348623923 \h </w:instrText>
        </w:r>
        <w:r w:rsidR="00207CE5" w:rsidRPr="005B4128">
          <w:rPr>
            <w:webHidden/>
          </w:rPr>
        </w:r>
        <w:r w:rsidR="00207CE5" w:rsidRPr="005B4128">
          <w:rPr>
            <w:webHidden/>
          </w:rPr>
          <w:fldChar w:fldCharType="separate"/>
        </w:r>
        <w:r w:rsidR="00207CE5">
          <w:rPr>
            <w:webHidden/>
          </w:rPr>
          <w:t>26</w:t>
        </w:r>
        <w:r w:rsidR="00207CE5" w:rsidRPr="005B4128">
          <w:rPr>
            <w:webHidden/>
          </w:rPr>
          <w:fldChar w:fldCharType="end"/>
        </w:r>
      </w:hyperlink>
    </w:p>
    <w:p w:rsidR="00207CE5" w:rsidRPr="00634873" w:rsidRDefault="00207CE5" w:rsidP="00634873">
      <w:r>
        <w:lastRenderedPageBreak/>
        <w:fldChar w:fldCharType="end"/>
      </w:r>
      <w:bookmarkStart w:id="1" w:name="_Toc348623898"/>
      <w:r w:rsidRPr="002E1A3A">
        <w:rPr>
          <w:b/>
          <w:color w:val="000080"/>
          <w:sz w:val="28"/>
          <w:szCs w:val="28"/>
        </w:rPr>
        <w:t>1.</w:t>
      </w:r>
      <w:r w:rsidRPr="002E1A3A">
        <w:rPr>
          <w:b/>
          <w:color w:val="000080"/>
          <w:sz w:val="28"/>
          <w:szCs w:val="28"/>
        </w:rPr>
        <w:tab/>
      </w:r>
      <w:r w:rsidRPr="002E1A3A">
        <w:rPr>
          <w:b/>
          <w:sz w:val="28"/>
          <w:szCs w:val="28"/>
        </w:rPr>
        <w:t>Паспорт программы комплексного развития систем коммунальной инфраструктуры сельского поселения</w:t>
      </w:r>
      <w:bookmarkEnd w:id="1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7"/>
        <w:gridCol w:w="2477"/>
        <w:gridCol w:w="7020"/>
      </w:tblGrid>
      <w:tr w:rsidR="00207CE5" w:rsidRPr="00100F1C" w:rsidTr="00C23201">
        <w:trPr>
          <w:trHeight w:val="676"/>
        </w:trPr>
        <w:tc>
          <w:tcPr>
            <w:tcW w:w="687" w:type="dxa"/>
            <w:vAlign w:val="center"/>
          </w:tcPr>
          <w:p w:rsidR="00207CE5" w:rsidRPr="00100F1C" w:rsidRDefault="00207CE5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1.</w:t>
            </w:r>
          </w:p>
        </w:tc>
        <w:tc>
          <w:tcPr>
            <w:tcW w:w="2477" w:type="dxa"/>
            <w:vAlign w:val="center"/>
          </w:tcPr>
          <w:p w:rsidR="00207CE5" w:rsidRDefault="00207CE5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Наименование</w:t>
            </w:r>
          </w:p>
          <w:p w:rsidR="00207CE5" w:rsidRPr="00100F1C" w:rsidRDefault="00207CE5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</w:t>
            </w:r>
            <w:r w:rsidRPr="00100F1C">
              <w:rPr>
                <w:b w:val="0"/>
              </w:rPr>
              <w:t>рограммы</w:t>
            </w:r>
          </w:p>
        </w:tc>
        <w:tc>
          <w:tcPr>
            <w:tcW w:w="7020" w:type="dxa"/>
            <w:vAlign w:val="center"/>
          </w:tcPr>
          <w:p w:rsidR="00207CE5" w:rsidRPr="00100F1C" w:rsidRDefault="00207CE5" w:rsidP="00C23201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Программа к</w:t>
            </w:r>
            <w:r w:rsidRPr="00100F1C">
              <w:rPr>
                <w:b w:val="0"/>
              </w:rPr>
              <w:t>омплексно</w:t>
            </w:r>
            <w:r>
              <w:rPr>
                <w:b w:val="0"/>
              </w:rPr>
              <w:t>го</w:t>
            </w:r>
            <w:r w:rsidRPr="00100F1C">
              <w:rPr>
                <w:b w:val="0"/>
              </w:rPr>
              <w:t xml:space="preserve"> развити</w:t>
            </w:r>
            <w:r>
              <w:rPr>
                <w:b w:val="0"/>
              </w:rPr>
              <w:t>я</w:t>
            </w:r>
            <w:r w:rsidRPr="00100F1C">
              <w:rPr>
                <w:b w:val="0"/>
              </w:rPr>
              <w:t xml:space="preserve"> систем коммунальной инфраструктуры </w:t>
            </w:r>
            <w:r>
              <w:rPr>
                <w:b w:val="0"/>
              </w:rPr>
              <w:t xml:space="preserve"> сельского поселения</w:t>
            </w:r>
            <w:r w:rsidR="00860455">
              <w:rPr>
                <w:b w:val="0"/>
              </w:rPr>
              <w:t xml:space="preserve"> на 2023</w:t>
            </w:r>
            <w:r w:rsidRPr="00100F1C">
              <w:rPr>
                <w:b w:val="0"/>
              </w:rPr>
              <w:t>-20</w:t>
            </w:r>
            <w:r w:rsidR="00543B13">
              <w:rPr>
                <w:b w:val="0"/>
              </w:rPr>
              <w:t>28</w:t>
            </w:r>
            <w:r w:rsidRPr="00100F1C">
              <w:rPr>
                <w:b w:val="0"/>
              </w:rPr>
              <w:t xml:space="preserve"> г.</w:t>
            </w:r>
            <w:r>
              <w:rPr>
                <w:b w:val="0"/>
              </w:rPr>
              <w:t xml:space="preserve"> </w:t>
            </w:r>
            <w:r w:rsidRPr="00100F1C">
              <w:rPr>
                <w:b w:val="0"/>
              </w:rPr>
              <w:t>г.</w:t>
            </w:r>
          </w:p>
        </w:tc>
      </w:tr>
      <w:tr w:rsidR="00207CE5" w:rsidRPr="00100F1C" w:rsidTr="00C23201">
        <w:trPr>
          <w:trHeight w:val="676"/>
        </w:trPr>
        <w:tc>
          <w:tcPr>
            <w:tcW w:w="687" w:type="dxa"/>
            <w:vAlign w:val="center"/>
          </w:tcPr>
          <w:p w:rsidR="00207CE5" w:rsidRPr="00100F1C" w:rsidRDefault="00207CE5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2.</w:t>
            </w:r>
          </w:p>
        </w:tc>
        <w:tc>
          <w:tcPr>
            <w:tcW w:w="2477" w:type="dxa"/>
            <w:vAlign w:val="center"/>
          </w:tcPr>
          <w:p w:rsidR="00207CE5" w:rsidRPr="00100F1C" w:rsidRDefault="00207CE5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 xml:space="preserve">Основание для разработки </w:t>
            </w:r>
            <w:r>
              <w:rPr>
                <w:b w:val="0"/>
              </w:rPr>
              <w:t>п</w:t>
            </w:r>
            <w:r w:rsidRPr="00100F1C">
              <w:rPr>
                <w:b w:val="0"/>
              </w:rPr>
              <w:t>рограммы</w:t>
            </w:r>
          </w:p>
        </w:tc>
        <w:tc>
          <w:tcPr>
            <w:tcW w:w="7020" w:type="dxa"/>
            <w:vAlign w:val="center"/>
          </w:tcPr>
          <w:p w:rsidR="00207CE5" w:rsidRPr="00C23201" w:rsidRDefault="00207CE5" w:rsidP="0072005E">
            <w:pPr>
              <w:pStyle w:val="ConsPlusTitle"/>
              <w:widowControl/>
              <w:rPr>
                <w:b w:val="0"/>
              </w:rPr>
            </w:pPr>
            <w:r w:rsidRPr="00C23201">
              <w:rPr>
                <w:b w:val="0"/>
              </w:rPr>
              <w:t>Градостроительный кодекс Российской Федерации от 29.12.2004 № 190-ФЗ, Федеральный закон от 06.10.2003 № 131-ФЗ «Об общих принципах организации местного самоуправления в Российской Федерации», Федеральный закон от 30.12.2004 № 210-ФЗ «Об основах регулирования тарифов организаций коммунального комплекса»,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 Министерства Регионального развития  Российской Федерации от 06.05.2011 № 204 «О разработке программ комплексного развития систем коммунальной инфраструктуры муниципальных образований».</w:t>
            </w:r>
          </w:p>
        </w:tc>
      </w:tr>
      <w:tr w:rsidR="00207CE5" w:rsidRPr="00100F1C" w:rsidTr="00C23201">
        <w:trPr>
          <w:trHeight w:val="676"/>
        </w:trPr>
        <w:tc>
          <w:tcPr>
            <w:tcW w:w="687" w:type="dxa"/>
            <w:vAlign w:val="center"/>
          </w:tcPr>
          <w:p w:rsidR="00207CE5" w:rsidRPr="00100F1C" w:rsidRDefault="00207CE5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3.</w:t>
            </w:r>
          </w:p>
        </w:tc>
        <w:tc>
          <w:tcPr>
            <w:tcW w:w="2477" w:type="dxa"/>
            <w:vAlign w:val="center"/>
          </w:tcPr>
          <w:p w:rsidR="00207CE5" w:rsidRPr="00100F1C" w:rsidRDefault="00207CE5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Заказчик программы</w:t>
            </w:r>
          </w:p>
        </w:tc>
        <w:tc>
          <w:tcPr>
            <w:tcW w:w="7020" w:type="dxa"/>
            <w:vAlign w:val="center"/>
          </w:tcPr>
          <w:p w:rsidR="00207CE5" w:rsidRPr="00100F1C" w:rsidRDefault="00207CE5" w:rsidP="00C23201">
            <w:pPr>
              <w:pStyle w:val="ConsPlusTitle"/>
              <w:widowControl/>
              <w:rPr>
                <w:b w:val="0"/>
              </w:rPr>
            </w:pPr>
            <w:r w:rsidRPr="00100F1C">
              <w:rPr>
                <w:b w:val="0"/>
              </w:rPr>
              <w:t xml:space="preserve">Администрация </w:t>
            </w:r>
            <w:r>
              <w:rPr>
                <w:b w:val="0"/>
              </w:rPr>
              <w:t xml:space="preserve"> сельского поселения «Село Спас-Загорье»</w:t>
            </w:r>
          </w:p>
        </w:tc>
      </w:tr>
      <w:tr w:rsidR="00207CE5" w:rsidRPr="00100F1C" w:rsidTr="00C23201">
        <w:trPr>
          <w:trHeight w:val="591"/>
        </w:trPr>
        <w:tc>
          <w:tcPr>
            <w:tcW w:w="687" w:type="dxa"/>
            <w:vAlign w:val="center"/>
          </w:tcPr>
          <w:p w:rsidR="00207CE5" w:rsidRPr="00100F1C" w:rsidRDefault="00207CE5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4.</w:t>
            </w:r>
          </w:p>
        </w:tc>
        <w:tc>
          <w:tcPr>
            <w:tcW w:w="2477" w:type="dxa"/>
            <w:vAlign w:val="center"/>
          </w:tcPr>
          <w:p w:rsidR="00207CE5" w:rsidRPr="00100F1C" w:rsidRDefault="00207CE5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Разработчик</w:t>
            </w:r>
          </w:p>
          <w:p w:rsidR="00207CE5" w:rsidRPr="00100F1C" w:rsidRDefault="00207CE5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программы</w:t>
            </w:r>
          </w:p>
        </w:tc>
        <w:tc>
          <w:tcPr>
            <w:tcW w:w="7020" w:type="dxa"/>
            <w:vAlign w:val="center"/>
          </w:tcPr>
          <w:p w:rsidR="00207CE5" w:rsidRPr="00100F1C" w:rsidRDefault="00543B13" w:rsidP="00D84F2D">
            <w:pPr>
              <w:pStyle w:val="ConsPlusTitle"/>
              <w:widowControl/>
              <w:rPr>
                <w:b w:val="0"/>
              </w:rPr>
            </w:pPr>
            <w:r w:rsidRPr="00100F1C">
              <w:rPr>
                <w:b w:val="0"/>
              </w:rPr>
              <w:t xml:space="preserve">Администрация </w:t>
            </w:r>
            <w:r>
              <w:rPr>
                <w:b w:val="0"/>
              </w:rPr>
              <w:t xml:space="preserve"> сельского поселения «Село Спас-Загорье»</w:t>
            </w:r>
          </w:p>
        </w:tc>
      </w:tr>
      <w:tr w:rsidR="00207CE5" w:rsidRPr="00100F1C" w:rsidTr="00C23201">
        <w:trPr>
          <w:trHeight w:val="881"/>
        </w:trPr>
        <w:tc>
          <w:tcPr>
            <w:tcW w:w="687" w:type="dxa"/>
            <w:vAlign w:val="center"/>
          </w:tcPr>
          <w:p w:rsidR="00207CE5" w:rsidRPr="00100F1C" w:rsidRDefault="00207CE5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207CE5" w:rsidRPr="00100F1C" w:rsidRDefault="00207CE5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Цель программы</w:t>
            </w:r>
          </w:p>
        </w:tc>
        <w:tc>
          <w:tcPr>
            <w:tcW w:w="7020" w:type="dxa"/>
            <w:vAlign w:val="center"/>
          </w:tcPr>
          <w:p w:rsidR="00207CE5" w:rsidRPr="00100F1C" w:rsidRDefault="00207CE5" w:rsidP="00D771C8">
            <w:pPr>
              <w:rPr>
                <w:b/>
              </w:rPr>
            </w:pPr>
            <w:r w:rsidRPr="00100F1C">
              <w:t xml:space="preserve">Целью </w:t>
            </w:r>
            <w:r w:rsidRPr="00100F1C">
              <w:rPr>
                <w:color w:val="000000"/>
                <w:spacing w:val="3"/>
              </w:rPr>
              <w:t xml:space="preserve">разработки Программы комплексного развития систем коммунальной инфраструктуры муниципального образования </w:t>
            </w:r>
            <w:r w:rsidRPr="00100F1C">
              <w:rPr>
                <w:color w:val="000000"/>
                <w:spacing w:val="1"/>
              </w:rPr>
              <w:t>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      </w:r>
          </w:p>
        </w:tc>
      </w:tr>
      <w:tr w:rsidR="00207CE5" w:rsidRPr="00100F1C" w:rsidTr="00C23201">
        <w:trPr>
          <w:trHeight w:val="225"/>
        </w:trPr>
        <w:tc>
          <w:tcPr>
            <w:tcW w:w="687" w:type="dxa"/>
            <w:vAlign w:val="center"/>
          </w:tcPr>
          <w:p w:rsidR="00207CE5" w:rsidRPr="00100F1C" w:rsidRDefault="00207CE5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207CE5" w:rsidRPr="00100F1C" w:rsidRDefault="00207CE5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Задачи программы</w:t>
            </w:r>
          </w:p>
        </w:tc>
        <w:tc>
          <w:tcPr>
            <w:tcW w:w="7020" w:type="dxa"/>
          </w:tcPr>
          <w:p w:rsidR="00207CE5" w:rsidRPr="008D3B80" w:rsidRDefault="00207CE5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1. Инженерно-техническая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птимизация коммунальных систем;</w:t>
            </w:r>
          </w:p>
          <w:p w:rsidR="00207CE5" w:rsidRPr="008D3B80" w:rsidRDefault="00207CE5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2. Перспективно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планирование развития систем;</w:t>
            </w:r>
          </w:p>
          <w:p w:rsidR="00207CE5" w:rsidRPr="008D3B80" w:rsidRDefault="00207CE5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3. Обоснование мероприятий по комплексной реконструкции и модернизации;</w:t>
            </w:r>
          </w:p>
          <w:p w:rsidR="00207CE5" w:rsidRPr="008D3B80" w:rsidRDefault="00207CE5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4. Повышение надежности систем и качества предоставления коммунальных услуг;</w:t>
            </w:r>
          </w:p>
          <w:p w:rsidR="00207CE5" w:rsidRPr="008D3B80" w:rsidRDefault="00207CE5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5. Совершенствование механизмов развития энергосбережения и повышения энергоэффективности коммунальной инфраструктуры муниципального образования;</w:t>
            </w:r>
          </w:p>
          <w:p w:rsidR="00207CE5" w:rsidRPr="008D3B80" w:rsidRDefault="00207CE5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6. Повышение инвестиционной привлекательности коммунальной инфраструктуры муниципального образования;</w:t>
            </w:r>
          </w:p>
          <w:p w:rsidR="00207CE5" w:rsidRPr="008D3B80" w:rsidRDefault="00207CE5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7. Обеспечение сбалансированности интересов субъектов коммунальной инфраструктуры и потребителей.</w:t>
            </w:r>
          </w:p>
        </w:tc>
      </w:tr>
      <w:tr w:rsidR="00207CE5" w:rsidRPr="00100F1C" w:rsidTr="00AD0F96">
        <w:trPr>
          <w:trHeight w:val="225"/>
        </w:trPr>
        <w:tc>
          <w:tcPr>
            <w:tcW w:w="687" w:type="dxa"/>
            <w:vAlign w:val="center"/>
          </w:tcPr>
          <w:p w:rsidR="00207CE5" w:rsidRPr="00100F1C" w:rsidRDefault="00207CE5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2477" w:type="dxa"/>
            <w:vAlign w:val="center"/>
          </w:tcPr>
          <w:p w:rsidR="00207CE5" w:rsidRPr="008D3B80" w:rsidRDefault="00207CE5" w:rsidP="00AD0F96">
            <w:pPr>
              <w:autoSpaceDE w:val="0"/>
              <w:autoSpaceDN w:val="0"/>
              <w:adjustRightInd w:val="0"/>
              <w:jc w:val="center"/>
            </w:pPr>
            <w:r w:rsidRPr="008D3B80">
              <w:t>Сроки и этапы реализации Программы</w:t>
            </w:r>
          </w:p>
        </w:tc>
        <w:tc>
          <w:tcPr>
            <w:tcW w:w="7020" w:type="dxa"/>
            <w:vAlign w:val="center"/>
          </w:tcPr>
          <w:p w:rsidR="00207CE5" w:rsidRPr="008D3B80" w:rsidRDefault="00207CE5" w:rsidP="00AD0F96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  <w:r w:rsidR="00860455">
              <w:rPr>
                <w:rFonts w:ascii="Times New Roman" w:hAnsi="Times New Roman" w:cs="Times New Roman"/>
                <w:sz w:val="24"/>
                <w:szCs w:val="24"/>
              </w:rPr>
              <w:t>: 2023</w:t>
            </w:r>
            <w:r w:rsidR="00543B13">
              <w:rPr>
                <w:rFonts w:ascii="Times New Roman" w:hAnsi="Times New Roman" w:cs="Times New Roman"/>
                <w:sz w:val="24"/>
                <w:szCs w:val="24"/>
              </w:rPr>
              <w:t xml:space="preserve"> - 2028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</w:p>
        </w:tc>
      </w:tr>
      <w:tr w:rsidR="00207CE5" w:rsidRPr="00100F1C" w:rsidTr="00D84F2D">
        <w:trPr>
          <w:trHeight w:val="639"/>
        </w:trPr>
        <w:tc>
          <w:tcPr>
            <w:tcW w:w="687" w:type="dxa"/>
            <w:vAlign w:val="center"/>
          </w:tcPr>
          <w:p w:rsidR="00207CE5" w:rsidRPr="00100F1C" w:rsidRDefault="00207CE5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207CE5" w:rsidRPr="008D3B80" w:rsidRDefault="00207CE5" w:rsidP="00D84F2D">
            <w:pPr>
              <w:autoSpaceDE w:val="0"/>
              <w:autoSpaceDN w:val="0"/>
              <w:adjustRightInd w:val="0"/>
              <w:jc w:val="center"/>
            </w:pPr>
            <w:r w:rsidRPr="008D3B80">
              <w:t>Объем и источники финансирования Программы</w:t>
            </w:r>
          </w:p>
        </w:tc>
        <w:tc>
          <w:tcPr>
            <w:tcW w:w="7020" w:type="dxa"/>
            <w:vAlign w:val="center"/>
          </w:tcPr>
          <w:p w:rsidR="00207CE5" w:rsidRPr="008D3B80" w:rsidRDefault="00207CE5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Основными источниками финансирования Программы являются:</w:t>
            </w:r>
          </w:p>
          <w:p w:rsidR="00207CE5" w:rsidRPr="0090744D" w:rsidRDefault="00207CE5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>Федеральный бюджет,</w:t>
            </w:r>
          </w:p>
          <w:p w:rsidR="00207CE5" w:rsidRPr="0090744D" w:rsidRDefault="00207CE5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>областной бюджет,</w:t>
            </w:r>
          </w:p>
          <w:p w:rsidR="00207CE5" w:rsidRPr="0090744D" w:rsidRDefault="00207CE5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>местный бюджет района,</w:t>
            </w:r>
          </w:p>
          <w:p w:rsidR="00207CE5" w:rsidRPr="0090744D" w:rsidRDefault="00207CE5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 xml:space="preserve">финансовые средства инвесторов </w:t>
            </w:r>
          </w:p>
          <w:p w:rsidR="00207CE5" w:rsidRPr="0090744D" w:rsidRDefault="00207CE5" w:rsidP="00D84F2D">
            <w:pPr>
              <w:pStyle w:val="ConsPlusNonformat"/>
              <w:widowControl/>
              <w:spacing w:after="60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0744D">
              <w:rPr>
                <w:rFonts w:ascii="Times New Roman" w:hAnsi="Times New Roman" w:cs="Times New Roman"/>
                <w:sz w:val="24"/>
                <w:szCs w:val="24"/>
              </w:rPr>
              <w:t>Объёмы финансирования ежегодно подлежат уточнению, исходя из возможности бюджетов на очередной финансовый год.</w:t>
            </w:r>
          </w:p>
          <w:p w:rsidR="00207CE5" w:rsidRPr="008D3B80" w:rsidRDefault="00207CE5" w:rsidP="00684AB0">
            <w:pPr>
              <w:pStyle w:val="ConsPlusNonformat"/>
              <w:widowControl/>
              <w:spacing w:after="60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6 600</w:t>
            </w: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207CE5" w:rsidRPr="00100F1C" w:rsidTr="00D84F2D">
        <w:trPr>
          <w:trHeight w:val="1022"/>
        </w:trPr>
        <w:tc>
          <w:tcPr>
            <w:tcW w:w="687" w:type="dxa"/>
            <w:vAlign w:val="center"/>
          </w:tcPr>
          <w:p w:rsidR="00207CE5" w:rsidRPr="00100F1C" w:rsidRDefault="00207CE5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207CE5" w:rsidRPr="008D3B80" w:rsidRDefault="00207CE5" w:rsidP="00D84F2D">
            <w:pPr>
              <w:autoSpaceDE w:val="0"/>
              <w:autoSpaceDN w:val="0"/>
              <w:adjustRightInd w:val="0"/>
              <w:jc w:val="center"/>
            </w:pPr>
            <w:r w:rsidRPr="008D3B80">
              <w:t xml:space="preserve">Система организации и контроля </w:t>
            </w:r>
            <w:r>
              <w:t>над</w:t>
            </w:r>
            <w:r w:rsidRPr="008D3B80">
              <w:t xml:space="preserve"> исполнением Программы</w:t>
            </w:r>
          </w:p>
        </w:tc>
        <w:tc>
          <w:tcPr>
            <w:tcW w:w="7020" w:type="dxa"/>
            <w:vAlign w:val="center"/>
          </w:tcPr>
          <w:p w:rsidR="00207CE5" w:rsidRPr="008D3B80" w:rsidRDefault="00207CE5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всей территории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«Село Спас-Загорье»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07CE5" w:rsidRPr="008D3B80" w:rsidRDefault="00207CE5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«Село Спас-Загорье»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в пределах своих полномочий в соответствии с законодательством.</w:t>
            </w:r>
          </w:p>
          <w:p w:rsidR="00207CE5" w:rsidRPr="008D3B80" w:rsidRDefault="00207CE5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Программой, осуществляется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«Село Спас-Загорье»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организациями коммунального комплекса в части разработки и утверждения инвестиционных программ организаций коммунального комплекса. </w:t>
            </w:r>
          </w:p>
          <w:p w:rsidR="00207CE5" w:rsidRPr="008D3B80" w:rsidRDefault="00207CE5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Для оценки эффективности реализации Программы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«Село Спас-Загорье»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ежегодный мониторинг. </w:t>
            </w:r>
          </w:p>
        </w:tc>
      </w:tr>
    </w:tbl>
    <w:p w:rsidR="00207CE5" w:rsidRDefault="00207CE5" w:rsidP="002E1A3A">
      <w:pPr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  <w:bookmarkStart w:id="2" w:name="_Toc348623899"/>
    </w:p>
    <w:p w:rsidR="00207CE5" w:rsidRPr="002E1A3A" w:rsidRDefault="00207CE5" w:rsidP="002E1A3A">
      <w:pPr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  <w:r w:rsidRPr="002E1A3A">
        <w:rPr>
          <w:b/>
          <w:sz w:val="28"/>
          <w:szCs w:val="28"/>
        </w:rPr>
        <w:t>2.</w:t>
      </w:r>
      <w:r w:rsidRPr="002E1A3A">
        <w:rPr>
          <w:b/>
          <w:sz w:val="28"/>
          <w:szCs w:val="28"/>
        </w:rPr>
        <w:tab/>
        <w:t>Введение</w:t>
      </w:r>
      <w:bookmarkEnd w:id="2"/>
    </w:p>
    <w:p w:rsidR="00207CE5" w:rsidRPr="002E1A3A" w:rsidRDefault="00207CE5" w:rsidP="002E1A3A">
      <w:pPr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  <w:bookmarkStart w:id="3" w:name="_Toc348623900"/>
      <w:r w:rsidRPr="002E1A3A">
        <w:rPr>
          <w:b/>
          <w:sz w:val="28"/>
          <w:szCs w:val="28"/>
        </w:rPr>
        <w:t>2.1</w:t>
      </w:r>
      <w:r w:rsidRPr="002E1A3A">
        <w:rPr>
          <w:b/>
          <w:sz w:val="28"/>
          <w:szCs w:val="28"/>
        </w:rPr>
        <w:tab/>
        <w:t>Основания для разработки программы</w:t>
      </w:r>
      <w:bookmarkEnd w:id="3"/>
    </w:p>
    <w:p w:rsidR="00207CE5" w:rsidRPr="008D3B80" w:rsidRDefault="00207CE5" w:rsidP="00D84F2D">
      <w:pPr>
        <w:autoSpaceDE w:val="0"/>
        <w:autoSpaceDN w:val="0"/>
        <w:adjustRightInd w:val="0"/>
        <w:ind w:firstLine="720"/>
      </w:pPr>
      <w:r w:rsidRPr="008D3B80">
        <w:t>Основанием для проведения работ по формированию программы комплексного развития систем коммунальной инфраструк</w:t>
      </w:r>
      <w:r>
        <w:t xml:space="preserve">туры </w:t>
      </w:r>
      <w:r w:rsidRPr="008D3B80">
        <w:t xml:space="preserve"> сельского поселения </w:t>
      </w:r>
      <w:r>
        <w:t xml:space="preserve">«Село Спас-Загорье» </w:t>
      </w:r>
      <w:r w:rsidRPr="008D3B80">
        <w:t>(далее - Программа) являются:</w:t>
      </w:r>
    </w:p>
    <w:p w:rsidR="00207CE5" w:rsidRDefault="00207CE5" w:rsidP="00D84F2D">
      <w:pPr>
        <w:autoSpaceDE w:val="0"/>
        <w:autoSpaceDN w:val="0"/>
        <w:adjustRightInd w:val="0"/>
        <w:ind w:firstLine="720"/>
      </w:pPr>
      <w:r>
        <w:t>1.</w:t>
      </w:r>
      <w:r>
        <w:tab/>
      </w:r>
      <w:r w:rsidRPr="008D3B80">
        <w:t>Федеральный закон от 30.12.2004 N 210</w:t>
      </w:r>
      <w:r>
        <w:t xml:space="preserve"> </w:t>
      </w:r>
      <w:r w:rsidRPr="008D3B80">
        <w:t>-</w:t>
      </w:r>
      <w:r>
        <w:t xml:space="preserve"> </w:t>
      </w:r>
      <w:r w:rsidRPr="008D3B80">
        <w:t>ФЗ "Об основах регулирования тарифов организаций коммунального комплекса";</w:t>
      </w:r>
    </w:p>
    <w:p w:rsidR="00207CE5" w:rsidRPr="008D3B80" w:rsidRDefault="00207CE5" w:rsidP="00D84F2D">
      <w:pPr>
        <w:autoSpaceDE w:val="0"/>
        <w:autoSpaceDN w:val="0"/>
        <w:adjustRightInd w:val="0"/>
        <w:ind w:firstLine="720"/>
      </w:pPr>
      <w:r>
        <w:t>2.</w:t>
      </w:r>
      <w:r>
        <w:tab/>
        <w:t>Федеральный закон от 06.</w:t>
      </w:r>
      <w:r w:rsidRPr="008D3B80">
        <w:t>10</w:t>
      </w:r>
      <w:r>
        <w:t>.</w:t>
      </w:r>
      <w:r w:rsidRPr="008D3B80">
        <w:t>2003 г. № 131 – ФЗ «Об общих принципах организации местного самоуправления в Российской Федерации»;</w:t>
      </w:r>
    </w:p>
    <w:p w:rsidR="00207CE5" w:rsidRPr="008D3B80" w:rsidRDefault="00207CE5" w:rsidP="00D84F2D">
      <w:pPr>
        <w:autoSpaceDE w:val="0"/>
        <w:autoSpaceDN w:val="0"/>
        <w:adjustRightInd w:val="0"/>
        <w:ind w:firstLine="720"/>
      </w:pPr>
      <w:r>
        <w:t>3.</w:t>
      </w:r>
      <w:r>
        <w:tab/>
      </w:r>
      <w:r w:rsidRPr="008D3B80">
        <w:t>Поста</w:t>
      </w:r>
      <w:r>
        <w:t>новление Правительства РФ от 13.02.</w:t>
      </w:r>
      <w:r w:rsidRPr="008D3B80">
        <w:t>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207CE5" w:rsidRDefault="00207CE5" w:rsidP="00D84F2D">
      <w:pPr>
        <w:autoSpaceDE w:val="0"/>
        <w:autoSpaceDN w:val="0"/>
        <w:adjustRightInd w:val="0"/>
        <w:ind w:firstLine="720"/>
      </w:pPr>
      <w:r>
        <w:t>4.</w:t>
      </w:r>
      <w:r>
        <w:tab/>
        <w:t>Закон Калужской</w:t>
      </w:r>
      <w:r w:rsidRPr="007845FE">
        <w:t xml:space="preserve"> област</w:t>
      </w:r>
      <w:r>
        <w:t>и от 05.06.2006 г. № 203–ОЗ «О реализации прав граждан на предоставление жилых помещений муниципального жилого фонда по договорам социального найма</w:t>
      </w:r>
      <w:r w:rsidRPr="007845FE">
        <w:t>»</w:t>
      </w:r>
      <w:r>
        <w:t xml:space="preserve"> (с изм.от 29.06.2012г.)</w:t>
      </w:r>
      <w:r w:rsidRPr="007845FE">
        <w:t>;</w:t>
      </w:r>
    </w:p>
    <w:p w:rsidR="00207CE5" w:rsidRDefault="00207CE5" w:rsidP="00D84F2D">
      <w:pPr>
        <w:autoSpaceDE w:val="0"/>
        <w:autoSpaceDN w:val="0"/>
        <w:adjustRightInd w:val="0"/>
        <w:ind w:firstLine="720"/>
      </w:pPr>
      <w:r>
        <w:t>5.</w:t>
      </w:r>
      <w:r>
        <w:tab/>
        <w:t>Закон Калужской области от 01.11.2008 г. N 476-ОЗ «О форме и порядке предоставления мер социальной поддержки по оплате жилого помещения и коммунальных услуг в Калужской обл.» (с изм. от 17.10.2013г.</w:t>
      </w:r>
      <w:r w:rsidRPr="007845FE">
        <w:t>);</w:t>
      </w:r>
    </w:p>
    <w:p w:rsidR="00207CE5" w:rsidRDefault="00207CE5" w:rsidP="00D84F2D">
      <w:pPr>
        <w:autoSpaceDE w:val="0"/>
        <w:autoSpaceDN w:val="0"/>
        <w:adjustRightInd w:val="0"/>
        <w:ind w:firstLine="720"/>
      </w:pPr>
      <w:r>
        <w:t>6.</w:t>
      </w:r>
      <w:r>
        <w:tab/>
        <w:t>Закон Калужской области от 19.12.2005 г. № 149-ОЗ «О форме предоставления мер социальной поддержки по</w:t>
      </w:r>
      <w:r w:rsidRPr="007845FE">
        <w:t xml:space="preserve"> опла</w:t>
      </w:r>
      <w:r>
        <w:t>те</w:t>
      </w:r>
      <w:r w:rsidRPr="007845FE">
        <w:t xml:space="preserve"> жилого помещения и коммунальных услуг»;</w:t>
      </w:r>
    </w:p>
    <w:p w:rsidR="00207CE5" w:rsidRDefault="00207CE5" w:rsidP="00D84F2D">
      <w:pPr>
        <w:autoSpaceDE w:val="0"/>
        <w:autoSpaceDN w:val="0"/>
        <w:adjustRightInd w:val="0"/>
        <w:ind w:firstLine="720"/>
      </w:pPr>
      <w:r>
        <w:t>7.</w:t>
      </w:r>
      <w:r>
        <w:tab/>
      </w:r>
      <w:r w:rsidRPr="007845FE">
        <w:t>Пос</w:t>
      </w:r>
      <w:r>
        <w:t xml:space="preserve">тановление Администрации Калужской области </w:t>
      </w:r>
      <w:r w:rsidRPr="007845FE">
        <w:t xml:space="preserve"> «Об утверждении порядка предоставления мер социальной поддержки в виде денежной компенсации при оплате жилищно</w:t>
      </w:r>
      <w:r>
        <w:t>–</w:t>
      </w:r>
      <w:r w:rsidRPr="007845FE">
        <w:t>коммунальных услуг отдельным категориям граждан, проживающих и работающих (работавших) в сельской местности на терри</w:t>
      </w:r>
      <w:r>
        <w:t xml:space="preserve">тории Калужской области» </w:t>
      </w:r>
      <w:r w:rsidRPr="007845FE">
        <w:t>;</w:t>
      </w:r>
    </w:p>
    <w:p w:rsidR="00207CE5" w:rsidRDefault="00207CE5" w:rsidP="00D84F2D">
      <w:pPr>
        <w:autoSpaceDE w:val="0"/>
        <w:autoSpaceDN w:val="0"/>
        <w:adjustRightInd w:val="0"/>
        <w:ind w:firstLine="720"/>
      </w:pPr>
      <w:r>
        <w:t>8.</w:t>
      </w:r>
      <w:r>
        <w:tab/>
      </w:r>
      <w:r w:rsidRPr="007845FE">
        <w:t>Пос</w:t>
      </w:r>
      <w:r>
        <w:t>тановление Администрации Калужской</w:t>
      </w:r>
      <w:r w:rsidRPr="007845FE">
        <w:t xml:space="preserve"> о</w:t>
      </w:r>
      <w:r>
        <w:t xml:space="preserve">бласти </w:t>
      </w:r>
      <w:r w:rsidRPr="007845FE">
        <w:t xml:space="preserve"> «Об обеспечении реализации прав граждан на получении субсидий на оплату жилого помещения и коммунальных</w:t>
      </w:r>
      <w:r>
        <w:t xml:space="preserve"> услуг»;</w:t>
      </w:r>
    </w:p>
    <w:p w:rsidR="00207CE5" w:rsidRDefault="00207CE5" w:rsidP="00D84F2D">
      <w:pPr>
        <w:autoSpaceDE w:val="0"/>
        <w:autoSpaceDN w:val="0"/>
        <w:adjustRightInd w:val="0"/>
        <w:ind w:firstLine="720"/>
      </w:pPr>
      <w:r>
        <w:t>9.</w:t>
      </w:r>
      <w:r>
        <w:tab/>
        <w:t>Закон Калужской области от 22.12.2004 г. № 2-ОЗ «О внесении изменений и дополнений в Закон Калужской области «Социальная защита населения Калужской области»</w:t>
      </w:r>
      <w:r w:rsidRPr="00D77E46">
        <w:t>;</w:t>
      </w:r>
    </w:p>
    <w:p w:rsidR="00207CE5" w:rsidRDefault="00207CE5" w:rsidP="00D84F2D">
      <w:pPr>
        <w:autoSpaceDE w:val="0"/>
        <w:autoSpaceDN w:val="0"/>
        <w:adjustRightInd w:val="0"/>
        <w:ind w:firstLine="720"/>
      </w:pPr>
      <w:r>
        <w:t>10.</w:t>
      </w:r>
      <w:r>
        <w:tab/>
        <w:t>Закон Калужской области от 20.10.2003 г. № 256-ОЗ «Энергосбережение в сфере жилищно-коммунального хозяйства Калужской области</w:t>
      </w:r>
      <w:r w:rsidRPr="00D77E46">
        <w:t>»;</w:t>
      </w:r>
    </w:p>
    <w:p w:rsidR="00207CE5" w:rsidRDefault="00207CE5" w:rsidP="00D84F2D">
      <w:pPr>
        <w:autoSpaceDE w:val="0"/>
        <w:autoSpaceDN w:val="0"/>
        <w:adjustRightInd w:val="0"/>
        <w:ind w:firstLine="720"/>
      </w:pPr>
      <w:r>
        <w:t>11.</w:t>
      </w:r>
      <w:r>
        <w:tab/>
        <w:t>Закон Калужской области от 28.06.2010 г. N 38</w:t>
      </w:r>
      <w:r w:rsidRPr="00D77E46">
        <w:t>-О</w:t>
      </w:r>
      <w:r>
        <w:t>З «О благоустройстве территорий городских и сельских поселений Калужской</w:t>
      </w:r>
      <w:r w:rsidRPr="00D77E46">
        <w:t xml:space="preserve"> области»;</w:t>
      </w:r>
    </w:p>
    <w:p w:rsidR="00207CE5" w:rsidRDefault="00207CE5" w:rsidP="00D84F2D">
      <w:pPr>
        <w:autoSpaceDE w:val="0"/>
        <w:autoSpaceDN w:val="0"/>
        <w:adjustRightInd w:val="0"/>
        <w:ind w:firstLine="720"/>
      </w:pPr>
      <w:r>
        <w:t>12.</w:t>
      </w:r>
      <w:r>
        <w:tab/>
        <w:t xml:space="preserve">Закон Калужской области от 28.06.2007 г. N 323-ОЗ «О внесении изменений и дополнений в Закон Калужской обл. «Переселение граждан из ветхого и аварийного жилого фонда </w:t>
      </w:r>
      <w:r w:rsidRPr="00D77E46">
        <w:t xml:space="preserve"> на террито</w:t>
      </w:r>
      <w:r>
        <w:t>рии Калужской</w:t>
      </w:r>
      <w:r w:rsidRPr="00D77E46">
        <w:t xml:space="preserve"> области»;</w:t>
      </w:r>
    </w:p>
    <w:p w:rsidR="00207CE5" w:rsidRDefault="00207CE5" w:rsidP="00D84F2D">
      <w:pPr>
        <w:autoSpaceDE w:val="0"/>
        <w:autoSpaceDN w:val="0"/>
        <w:adjustRightInd w:val="0"/>
        <w:ind w:firstLine="720"/>
      </w:pPr>
      <w:r>
        <w:t>13.</w:t>
      </w:r>
      <w:r>
        <w:tab/>
        <w:t xml:space="preserve">Закон Калужской области от 27.06.2005 г. № 79-ОЗ «О межбюджетных отношениях в Калужской области» </w:t>
      </w:r>
      <w:r w:rsidRPr="00D77E46">
        <w:t>;</w:t>
      </w:r>
    </w:p>
    <w:p w:rsidR="00207CE5" w:rsidRDefault="00207CE5" w:rsidP="00D84F2D">
      <w:pPr>
        <w:autoSpaceDE w:val="0"/>
        <w:autoSpaceDN w:val="0"/>
        <w:adjustRightInd w:val="0"/>
        <w:ind w:firstLine="720"/>
      </w:pPr>
      <w:r>
        <w:t>14.</w:t>
      </w:r>
      <w:r>
        <w:tab/>
      </w:r>
      <w:r w:rsidRPr="00D77E46">
        <w:t>Постановление Правительства РФ от 23 мая 2006 г. N 306 "Об утверждении Правил установления и определения нормативов потребления коммунальных услуг";</w:t>
      </w:r>
    </w:p>
    <w:p w:rsidR="00207CE5" w:rsidRDefault="00207CE5" w:rsidP="00D84F2D">
      <w:pPr>
        <w:autoSpaceDE w:val="0"/>
        <w:autoSpaceDN w:val="0"/>
        <w:adjustRightInd w:val="0"/>
        <w:ind w:firstLine="720"/>
      </w:pPr>
      <w:r>
        <w:t>15.</w:t>
      </w:r>
      <w:r>
        <w:tab/>
      </w:r>
      <w:r w:rsidRPr="00D77E46">
        <w:t>Постановление Правительства РФ от 23 мая 2006 г. N 307 "О порядке предоставления коммунальных услуг гражданам";</w:t>
      </w:r>
    </w:p>
    <w:p w:rsidR="00207CE5" w:rsidRDefault="00207CE5" w:rsidP="00D84F2D">
      <w:pPr>
        <w:autoSpaceDE w:val="0"/>
        <w:autoSpaceDN w:val="0"/>
        <w:adjustRightInd w:val="0"/>
        <w:ind w:firstLine="720"/>
      </w:pPr>
      <w:r>
        <w:t>16.</w:t>
      </w:r>
      <w:r>
        <w:tab/>
      </w:r>
      <w:r w:rsidRPr="00D77E46">
        <w:t>Постановление Правительства РФ от 14.12.2005 N 761 "О предоставлении субсидий на оплату жилого помещения и коммунальных услуг»;</w:t>
      </w:r>
    </w:p>
    <w:p w:rsidR="00207CE5" w:rsidRDefault="00207CE5" w:rsidP="00D84F2D">
      <w:pPr>
        <w:autoSpaceDE w:val="0"/>
        <w:autoSpaceDN w:val="0"/>
        <w:adjustRightInd w:val="0"/>
        <w:ind w:firstLine="720"/>
      </w:pPr>
      <w:r>
        <w:t>17.</w:t>
      </w:r>
      <w:r>
        <w:tab/>
      </w:r>
      <w:r w:rsidRPr="00D77E46">
        <w:t>Постановление Правительства РФ от 29.08.2005 N 541 "О федеральных стандартах оплаты жилого помещения и коммунальных услуг";</w:t>
      </w:r>
    </w:p>
    <w:p w:rsidR="00207CE5" w:rsidRDefault="00207CE5" w:rsidP="00D84F2D">
      <w:pPr>
        <w:autoSpaceDE w:val="0"/>
        <w:autoSpaceDN w:val="0"/>
        <w:adjustRightInd w:val="0"/>
        <w:ind w:firstLine="720"/>
      </w:pPr>
      <w:r>
        <w:t>18.</w:t>
      </w:r>
      <w:r>
        <w:tab/>
      </w:r>
      <w:r w:rsidRPr="00D77E46">
        <w:t>Постановление Правительства РФ от 21.05.2005 № 315 «Об утверждении типового договора социального найма жилого помещения»;</w:t>
      </w:r>
    </w:p>
    <w:p w:rsidR="00207CE5" w:rsidRDefault="00207CE5" w:rsidP="00D84F2D">
      <w:pPr>
        <w:autoSpaceDE w:val="0"/>
        <w:autoSpaceDN w:val="0"/>
        <w:adjustRightInd w:val="0"/>
        <w:ind w:firstLine="720"/>
      </w:pPr>
      <w:r>
        <w:t>19.</w:t>
      </w:r>
      <w:r>
        <w:tab/>
      </w:r>
      <w:r w:rsidRPr="00D77E46">
        <w:t xml:space="preserve">Постановление Правительства Российской Федерации от 21.01.2006 №25 «Об утверждении Правил пользования жилыми помещениями»; </w:t>
      </w:r>
    </w:p>
    <w:p w:rsidR="00207CE5" w:rsidRPr="00D77E46" w:rsidRDefault="00207CE5" w:rsidP="00D84F2D">
      <w:pPr>
        <w:autoSpaceDE w:val="0"/>
        <w:autoSpaceDN w:val="0"/>
        <w:adjustRightInd w:val="0"/>
        <w:ind w:firstLine="720"/>
      </w:pPr>
      <w:r>
        <w:t>20.</w:t>
      </w:r>
      <w:r>
        <w:tab/>
      </w:r>
      <w:r w:rsidRPr="00D77E46">
        <w:t>Постановление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</w:t>
      </w:r>
    </w:p>
    <w:p w:rsidR="00207CE5" w:rsidRPr="008D3B80" w:rsidRDefault="00207CE5" w:rsidP="00D84F2D">
      <w:pPr>
        <w:autoSpaceDE w:val="0"/>
        <w:autoSpaceDN w:val="0"/>
        <w:adjustRightInd w:val="0"/>
        <w:ind w:firstLine="720"/>
      </w:pPr>
      <w:r>
        <w:t>21</w:t>
      </w:r>
      <w:r w:rsidRPr="008D3B80">
        <w:t>.</w:t>
      </w:r>
      <w:r>
        <w:tab/>
      </w:r>
      <w:r w:rsidRPr="008D3B80">
        <w:t>Бюджетный кодекс Российской Федерации от 31.07.1998г. №</w:t>
      </w:r>
      <w:r>
        <w:t xml:space="preserve"> </w:t>
      </w:r>
      <w:r w:rsidRPr="008D3B80">
        <w:t>145</w:t>
      </w:r>
      <w:r>
        <w:t xml:space="preserve"> </w:t>
      </w:r>
      <w:r w:rsidRPr="008D3B80">
        <w:t>-</w:t>
      </w:r>
      <w:r>
        <w:t xml:space="preserve"> </w:t>
      </w:r>
      <w:r w:rsidRPr="008D3B80">
        <w:t>ФЗ (ред. от 27.06.2011г.):</w:t>
      </w:r>
    </w:p>
    <w:p w:rsidR="00207CE5" w:rsidRPr="00C277C1" w:rsidRDefault="00207CE5" w:rsidP="00D84F2D">
      <w:pPr>
        <w:ind w:firstLine="709"/>
        <w:rPr>
          <w:i/>
        </w:rPr>
      </w:pPr>
      <w:r w:rsidRPr="00C277C1">
        <w:rPr>
          <w:i/>
        </w:rPr>
        <w:t>Согласно ч.3 ст</w:t>
      </w:r>
      <w:r>
        <w:rPr>
          <w:i/>
        </w:rPr>
        <w:t>.</w:t>
      </w:r>
      <w:r w:rsidRPr="00C277C1">
        <w:rPr>
          <w:i/>
        </w:rPr>
        <w:t xml:space="preserve"> 179 БК РФ, по каждой долгосрочной целевой программе ежегодно проводится оценка эффективности ее реализации. Порядок проведения и критерии указанной оценки устанавливаются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образования.</w:t>
      </w:r>
    </w:p>
    <w:p w:rsidR="00207CE5" w:rsidRPr="00C277C1" w:rsidRDefault="00207CE5" w:rsidP="00D84F2D">
      <w:pPr>
        <w:ind w:firstLine="709"/>
        <w:rPr>
          <w:i/>
        </w:rPr>
      </w:pPr>
      <w:r w:rsidRPr="00C277C1">
        <w:rPr>
          <w:i/>
        </w:rPr>
        <w:t>По результатам указанной оценки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 не позднее, чем за один месяц до дня внесения проекта закона (решения) о бюджете в законодательный (представительный) орган может быть принято решение, о сокращении начиная с очередного финансового года бюджетных ассигнований на реализацию программы или о досрочном прекращении ее реализации.</w:t>
      </w:r>
    </w:p>
    <w:p w:rsidR="00207CE5" w:rsidRPr="00C277C1" w:rsidRDefault="00207CE5" w:rsidP="00D84F2D">
      <w:pPr>
        <w:ind w:firstLine="709"/>
        <w:rPr>
          <w:i/>
        </w:rPr>
      </w:pPr>
      <w:r w:rsidRPr="00C277C1">
        <w:rPr>
          <w:i/>
        </w:rPr>
        <w:t>В случае принятия данного решения и при наличии заключенных во исполнение соответствующих программ государственных (муниципальных) контрактов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207CE5" w:rsidRPr="008D3B80" w:rsidRDefault="00207CE5" w:rsidP="00D84F2D">
      <w:pPr>
        <w:autoSpaceDE w:val="0"/>
        <w:autoSpaceDN w:val="0"/>
        <w:adjustRightInd w:val="0"/>
        <w:ind w:firstLine="720"/>
      </w:pPr>
      <w:r>
        <w:t>22.</w:t>
      </w:r>
      <w:r>
        <w:tab/>
        <w:t>Генеральный</w:t>
      </w:r>
      <w:r w:rsidRPr="008D3B80">
        <w:t xml:space="preserve"> План развития</w:t>
      </w:r>
      <w:r>
        <w:t xml:space="preserve"> поселения</w:t>
      </w:r>
      <w:r w:rsidRPr="008D3B80">
        <w:t>.</w:t>
      </w:r>
    </w:p>
    <w:p w:rsidR="00207CE5" w:rsidRDefault="00207CE5" w:rsidP="00031787">
      <w:pPr>
        <w:pStyle w:val="2"/>
        <w:spacing w:after="240"/>
        <w:jc w:val="center"/>
        <w:rPr>
          <w:szCs w:val="28"/>
          <w:u w:val="single"/>
        </w:rPr>
      </w:pPr>
      <w:bookmarkStart w:id="4" w:name="_Toc247341686"/>
      <w:bookmarkStart w:id="5" w:name="_Toc348623901"/>
    </w:p>
    <w:p w:rsidR="00207CE5" w:rsidRPr="002E1A3A" w:rsidRDefault="00207CE5" w:rsidP="002E1A3A">
      <w:pPr>
        <w:pStyle w:val="2"/>
        <w:spacing w:after="240"/>
        <w:jc w:val="left"/>
        <w:rPr>
          <w:szCs w:val="28"/>
        </w:rPr>
      </w:pPr>
      <w:r w:rsidRPr="002E1A3A">
        <w:rPr>
          <w:szCs w:val="28"/>
        </w:rPr>
        <w:t>2.2</w:t>
      </w:r>
      <w:r w:rsidRPr="002E1A3A">
        <w:rPr>
          <w:szCs w:val="28"/>
        </w:rPr>
        <w:tab/>
        <w:t xml:space="preserve">Цели и задачи совершенствования и развития коммунального комплекса </w:t>
      </w:r>
      <w:bookmarkEnd w:id="4"/>
      <w:r w:rsidRPr="002E1A3A">
        <w:rPr>
          <w:szCs w:val="28"/>
        </w:rPr>
        <w:t xml:space="preserve"> сельского поселения</w:t>
      </w:r>
      <w:bookmarkEnd w:id="5"/>
      <w:r>
        <w:rPr>
          <w:szCs w:val="28"/>
        </w:rPr>
        <w:t xml:space="preserve"> «Село Спас-Загорье</w:t>
      </w:r>
      <w:r w:rsidRPr="002E1A3A">
        <w:rPr>
          <w:szCs w:val="28"/>
        </w:rPr>
        <w:t>»</w:t>
      </w:r>
    </w:p>
    <w:p w:rsidR="00207CE5" w:rsidRPr="008D3B80" w:rsidRDefault="00207CE5" w:rsidP="00D84F2D">
      <w:pPr>
        <w:shd w:val="clear" w:color="auto" w:fill="FFFFFF"/>
        <w:tabs>
          <w:tab w:val="left" w:pos="720"/>
        </w:tabs>
        <w:ind w:firstLine="720"/>
        <w:rPr>
          <w:color w:val="000000"/>
          <w:spacing w:val="1"/>
        </w:rPr>
      </w:pPr>
      <w:r w:rsidRPr="008D3B80">
        <w:rPr>
          <w:color w:val="000000"/>
          <w:spacing w:val="3"/>
        </w:rPr>
        <w:t>Целью</w:t>
      </w:r>
      <w:r w:rsidRPr="008D3B80">
        <w:rPr>
          <w:b/>
          <w:color w:val="000000"/>
          <w:spacing w:val="3"/>
        </w:rPr>
        <w:t xml:space="preserve"> </w:t>
      </w:r>
      <w:r w:rsidRPr="008D3B80">
        <w:rPr>
          <w:color w:val="000000"/>
          <w:spacing w:val="3"/>
        </w:rPr>
        <w:t>разработки Программы комплексного развития систем коммунальной инфра</w:t>
      </w:r>
      <w:r w:rsidR="00543B13">
        <w:rPr>
          <w:color w:val="000000"/>
          <w:spacing w:val="3"/>
        </w:rPr>
        <w:t xml:space="preserve">структуры </w:t>
      </w:r>
      <w:r w:rsidRPr="008D3B80">
        <w:rPr>
          <w:color w:val="000000"/>
          <w:spacing w:val="3"/>
        </w:rPr>
        <w:t xml:space="preserve"> сельского поселения</w:t>
      </w:r>
      <w:r w:rsidR="00543B13">
        <w:rPr>
          <w:color w:val="000000"/>
          <w:spacing w:val="3"/>
        </w:rPr>
        <w:t xml:space="preserve"> «Село Спас-Загорье»</w:t>
      </w:r>
      <w:r w:rsidRPr="008D3B80">
        <w:rPr>
          <w:color w:val="000000"/>
          <w:spacing w:val="3"/>
        </w:rPr>
        <w:t xml:space="preserve"> </w:t>
      </w:r>
      <w:r w:rsidRPr="008D3B80">
        <w:rPr>
          <w:color w:val="000000"/>
          <w:spacing w:val="1"/>
        </w:rPr>
        <w:t>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</w:r>
    </w:p>
    <w:p w:rsidR="00207CE5" w:rsidRPr="008D3B80" w:rsidRDefault="00207CE5" w:rsidP="00D84F2D">
      <w:pPr>
        <w:shd w:val="clear" w:color="auto" w:fill="FFFFFF"/>
        <w:ind w:firstLine="720"/>
      </w:pPr>
      <w:r w:rsidRPr="008D3B80">
        <w:rPr>
          <w:color w:val="000000"/>
          <w:spacing w:val="-3"/>
        </w:rPr>
        <w:t>Программа комплексного развития систем коммунальной инфраструктуры</w:t>
      </w:r>
      <w:r w:rsidRPr="008D3B80">
        <w:rPr>
          <w:color w:val="000000"/>
          <w:spacing w:val="3"/>
        </w:rPr>
        <w:t xml:space="preserve"> </w:t>
      </w:r>
      <w:r w:rsidRPr="008D3B80">
        <w:rPr>
          <w:color w:val="000000"/>
          <w:spacing w:val="-3"/>
        </w:rPr>
        <w:t xml:space="preserve"> сельского поселения</w:t>
      </w:r>
      <w:r w:rsidRPr="008D3B80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«Село Спас-Загорье» </w:t>
      </w:r>
      <w:r w:rsidRPr="008D3B80">
        <w:rPr>
          <w:color w:val="000000"/>
          <w:spacing w:val="-3"/>
        </w:rPr>
        <w:t>является</w:t>
      </w:r>
      <w:r w:rsidRPr="008D3B80">
        <w:rPr>
          <w:color w:val="000000"/>
          <w:spacing w:val="1"/>
        </w:rPr>
        <w:t xml:space="preserve"> базовым документом для разработки инвестиционных и производственных </w:t>
      </w:r>
      <w:r w:rsidRPr="008D3B80">
        <w:rPr>
          <w:color w:val="000000"/>
          <w:spacing w:val="-3"/>
        </w:rPr>
        <w:t>Программ организаций коммунального комплекса муниципального образования.</w:t>
      </w:r>
    </w:p>
    <w:p w:rsidR="00207CE5" w:rsidRPr="008D3B80" w:rsidRDefault="00207CE5" w:rsidP="00592F3E">
      <w:pPr>
        <w:pStyle w:val="23"/>
        <w:spacing w:line="240" w:lineRule="auto"/>
        <w:ind w:firstLine="709"/>
        <w:jc w:val="both"/>
        <w:rPr>
          <w:b/>
        </w:rPr>
      </w:pPr>
      <w:r w:rsidRPr="008D3B80">
        <w:t>Основными задачами совершенствования и развития коммунального компл</w:t>
      </w:r>
      <w:r>
        <w:t xml:space="preserve">екса </w:t>
      </w:r>
      <w:r w:rsidRPr="008D3B80">
        <w:t xml:space="preserve"> сельского поселения</w:t>
      </w:r>
      <w:r>
        <w:t xml:space="preserve"> «Село Спас-Загорье»</w:t>
      </w:r>
      <w:r w:rsidRPr="008D3B80">
        <w:t xml:space="preserve"> являются:</w:t>
      </w:r>
    </w:p>
    <w:p w:rsidR="00207CE5" w:rsidRPr="008D3B80" w:rsidRDefault="00207CE5" w:rsidP="00FC65C0">
      <w:pPr>
        <w:pStyle w:val="2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инженерно-техническая оптимизации коммунальных систем;</w:t>
      </w:r>
    </w:p>
    <w:p w:rsidR="00207CE5" w:rsidRPr="008D3B80" w:rsidRDefault="00207CE5" w:rsidP="00FC65C0">
      <w:pPr>
        <w:pStyle w:val="2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взаимосвязанное перспективное планирование развития коммунальных систем;</w:t>
      </w:r>
    </w:p>
    <w:p w:rsidR="00207CE5" w:rsidRPr="008D3B80" w:rsidRDefault="00207CE5" w:rsidP="00FC65C0">
      <w:pPr>
        <w:pStyle w:val="2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обоснование мероприятий по комплексной реконструкции и модернизации;</w:t>
      </w:r>
    </w:p>
    <w:p w:rsidR="00207CE5" w:rsidRPr="008D3B80" w:rsidRDefault="00207CE5" w:rsidP="00FC65C0">
      <w:pPr>
        <w:pStyle w:val="2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повышение надежности систем и качества предоставления коммунальных услуг;</w:t>
      </w:r>
    </w:p>
    <w:p w:rsidR="00207CE5" w:rsidRPr="008D3B80" w:rsidRDefault="00207CE5" w:rsidP="00FC65C0">
      <w:pPr>
        <w:pStyle w:val="2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совершенствование механизмов снижения стоимости коммунальных услуг при сохранении (повышении) качества предоставления услуг и устойчивости функционирования коммунальной инфраструктуры муниципального образования;</w:t>
      </w:r>
    </w:p>
    <w:p w:rsidR="00207CE5" w:rsidRPr="008D3B80" w:rsidRDefault="00207CE5" w:rsidP="00FC65C0">
      <w:pPr>
        <w:pStyle w:val="2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совершенствование механизмов развития энергосбережения и повышения энергоэффективности коммунальной инфраструктуры муниципального образования;</w:t>
      </w:r>
    </w:p>
    <w:p w:rsidR="00207CE5" w:rsidRPr="008D3B80" w:rsidRDefault="00207CE5" w:rsidP="00FC65C0">
      <w:pPr>
        <w:pStyle w:val="2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повышение инвестиционной привлекательности коммунальной инфраструктуры муниципального образования;</w:t>
      </w:r>
    </w:p>
    <w:p w:rsidR="00207CE5" w:rsidRPr="008D3B80" w:rsidRDefault="00207CE5" w:rsidP="00FC65C0">
      <w:pPr>
        <w:pStyle w:val="2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/>
        </w:rPr>
      </w:pPr>
      <w:r w:rsidRPr="008D3B80">
        <w:t>обеспечение сбалансированности интересов субъектов коммунальной инфраструктуры и потребителей.</w:t>
      </w:r>
    </w:p>
    <w:p w:rsidR="00207CE5" w:rsidRPr="002E1A3A" w:rsidRDefault="00207CE5" w:rsidP="002E1A3A">
      <w:pPr>
        <w:pStyle w:val="2"/>
        <w:spacing w:after="240"/>
        <w:jc w:val="left"/>
        <w:rPr>
          <w:szCs w:val="28"/>
        </w:rPr>
      </w:pPr>
      <w:bookmarkStart w:id="6" w:name="_Toc348623902"/>
      <w:r w:rsidRPr="002E1A3A">
        <w:rPr>
          <w:szCs w:val="28"/>
        </w:rPr>
        <w:t>2.3</w:t>
      </w:r>
      <w:r w:rsidRPr="002E1A3A">
        <w:rPr>
          <w:szCs w:val="28"/>
        </w:rPr>
        <w:tab/>
        <w:t>Сроки и этапы реализации Программы</w:t>
      </w:r>
      <w:bookmarkEnd w:id="6"/>
    </w:p>
    <w:p w:rsidR="00207CE5" w:rsidRPr="008D3B80" w:rsidRDefault="00543B13" w:rsidP="00D84F2D">
      <w:pPr>
        <w:pStyle w:val="af6"/>
        <w:spacing w:before="0" w:beforeAutospacing="0" w:after="240" w:afterAutospacing="0"/>
        <w:ind w:firstLine="708"/>
        <w:jc w:val="both"/>
      </w:pPr>
      <w:r>
        <w:t>П</w:t>
      </w:r>
      <w:r w:rsidR="00860455">
        <w:t>ериод реализации Программы: 2023</w:t>
      </w:r>
      <w:r>
        <w:t xml:space="preserve"> - 2028</w:t>
      </w:r>
      <w:r w:rsidR="00207CE5" w:rsidRPr="008D3B80">
        <w:t xml:space="preserve"> гг. Планировать реализацию мероприятий Программы на более длительный срок нецелесообразно вследствие постоянно изменяющейся экономической ситуации.</w:t>
      </w:r>
    </w:p>
    <w:p w:rsidR="00207CE5" w:rsidRPr="002E1A3A" w:rsidRDefault="00207CE5" w:rsidP="002E1A3A">
      <w:pPr>
        <w:pStyle w:val="2"/>
        <w:spacing w:after="240"/>
        <w:jc w:val="left"/>
        <w:rPr>
          <w:szCs w:val="28"/>
        </w:rPr>
      </w:pPr>
      <w:bookmarkStart w:id="7" w:name="_Toc348623903"/>
      <w:r w:rsidRPr="002E1A3A">
        <w:rPr>
          <w:szCs w:val="28"/>
        </w:rPr>
        <w:t>2.4</w:t>
      </w:r>
      <w:r w:rsidRPr="002E1A3A">
        <w:rPr>
          <w:szCs w:val="28"/>
        </w:rPr>
        <w:tab/>
        <w:t>Механизм реализации целевой программы</w:t>
      </w:r>
      <w:bookmarkEnd w:id="7"/>
    </w:p>
    <w:p w:rsidR="00207CE5" w:rsidRPr="008D3B80" w:rsidRDefault="00207CE5" w:rsidP="00031787">
      <w:pPr>
        <w:ind w:firstLine="567"/>
        <w:jc w:val="both"/>
      </w:pPr>
      <w:r w:rsidRPr="008D3B80">
        <w:t xml:space="preserve">Программа реализуется в соответствии с законодательством Российской Федерации и </w:t>
      </w:r>
      <w:r>
        <w:t>Калужской области</w:t>
      </w:r>
      <w:r w:rsidRPr="008D3B80">
        <w:t>.</w:t>
      </w:r>
    </w:p>
    <w:p w:rsidR="00207CE5" w:rsidRPr="008D3B80" w:rsidRDefault="00207CE5" w:rsidP="00031787">
      <w:pPr>
        <w:ind w:firstLine="567"/>
        <w:jc w:val="both"/>
      </w:pPr>
      <w:r w:rsidRPr="008D3B80">
        <w:t>Механизм реализации Программы включает следующие элементы:</w:t>
      </w:r>
    </w:p>
    <w:p w:rsidR="00207CE5" w:rsidRPr="008D3B80" w:rsidRDefault="00207CE5" w:rsidP="00E65C4B">
      <w:pPr>
        <w:numPr>
          <w:ilvl w:val="0"/>
          <w:numId w:val="3"/>
        </w:numPr>
        <w:tabs>
          <w:tab w:val="clear" w:pos="1429"/>
        </w:tabs>
        <w:ind w:left="0" w:firstLine="709"/>
        <w:jc w:val="both"/>
      </w:pPr>
      <w:r w:rsidRPr="008D3B80">
        <w:t>разработку и издание муниципальных правовых актов, необходимых для выполнения Программы;</w:t>
      </w:r>
    </w:p>
    <w:p w:rsidR="00207CE5" w:rsidRPr="008D3B80" w:rsidRDefault="00207CE5" w:rsidP="00E65C4B">
      <w:pPr>
        <w:numPr>
          <w:ilvl w:val="0"/>
          <w:numId w:val="3"/>
        </w:numPr>
        <w:tabs>
          <w:tab w:val="clear" w:pos="1429"/>
        </w:tabs>
        <w:ind w:left="0" w:firstLine="709"/>
        <w:jc w:val="both"/>
      </w:pPr>
      <w:r w:rsidRPr="008D3B80">
        <w:t>передачу при необходимости части функций муниципального заказчика подведомственным учреждениям (организациям), которым муниципальный заказчик может передавать выполнение части своих функций;</w:t>
      </w:r>
    </w:p>
    <w:p w:rsidR="00207CE5" w:rsidRPr="008D3B80" w:rsidRDefault="00207CE5" w:rsidP="00E65C4B">
      <w:pPr>
        <w:numPr>
          <w:ilvl w:val="0"/>
          <w:numId w:val="3"/>
        </w:numPr>
        <w:tabs>
          <w:tab w:val="clear" w:pos="1429"/>
        </w:tabs>
        <w:ind w:left="0" w:firstLine="709"/>
        <w:jc w:val="both"/>
      </w:pPr>
      <w:r w:rsidRPr="008D3B80">
        <w:t>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207CE5" w:rsidRPr="008D3B80" w:rsidRDefault="00207CE5" w:rsidP="00E65C4B">
      <w:pPr>
        <w:numPr>
          <w:ilvl w:val="0"/>
          <w:numId w:val="3"/>
        </w:numPr>
        <w:tabs>
          <w:tab w:val="clear" w:pos="1429"/>
        </w:tabs>
        <w:ind w:left="0" w:firstLine="709"/>
        <w:jc w:val="both"/>
      </w:pPr>
      <w:r w:rsidRPr="008D3B80">
        <w:t>размещение в средствах массовой информации и на официальном веб-сайте администрации района информации о ходе и результатах реализации Программы.</w:t>
      </w:r>
    </w:p>
    <w:p w:rsidR="00207CE5" w:rsidRPr="008D3B80" w:rsidRDefault="00207CE5" w:rsidP="00031787">
      <w:pPr>
        <w:ind w:firstLine="567"/>
        <w:jc w:val="both"/>
      </w:pPr>
      <w:r w:rsidRPr="008D3B80">
        <w:t>Администраци</w:t>
      </w:r>
      <w:r>
        <w:t>я</w:t>
      </w:r>
      <w:r w:rsidRPr="008D3B80">
        <w:t xml:space="preserve"> сельск</w:t>
      </w:r>
      <w:r>
        <w:t>ого поселения</w:t>
      </w:r>
      <w:r w:rsidRPr="008D3B80">
        <w:t xml:space="preserve"> осуществля</w:t>
      </w:r>
      <w:r>
        <w:t>е</w:t>
      </w:r>
      <w:r w:rsidRPr="008D3B80">
        <w:t xml:space="preserve">т административный контроль </w:t>
      </w:r>
      <w:r>
        <w:t>над</w:t>
      </w:r>
      <w:r w:rsidRPr="008D3B80">
        <w:t xml:space="preserve"> исполнением программных мероприятий.</w:t>
      </w:r>
    </w:p>
    <w:p w:rsidR="00207CE5" w:rsidRPr="008D3B80" w:rsidRDefault="00207CE5" w:rsidP="00031787">
      <w:pPr>
        <w:ind w:firstLine="567"/>
        <w:jc w:val="both"/>
      </w:pPr>
      <w:r w:rsidRPr="008D3B80">
        <w:t>Организации жилищно-коммунального комплекса района участвуют в разработке программных мероприятий, контролируют исполнение программных мероприятий и отчитываются перед муниципальным заказчиком Программы.</w:t>
      </w:r>
    </w:p>
    <w:p w:rsidR="00207CE5" w:rsidRPr="008D3B80" w:rsidRDefault="00207CE5" w:rsidP="00031787">
      <w:pPr>
        <w:ind w:firstLine="567"/>
        <w:jc w:val="both"/>
      </w:pPr>
      <w:r w:rsidRPr="008D3B80"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:rsidR="00207CE5" w:rsidRDefault="00207CE5" w:rsidP="00031787">
      <w:pPr>
        <w:ind w:firstLine="567"/>
        <w:jc w:val="both"/>
      </w:pPr>
      <w:r w:rsidRPr="008D3B80">
        <w:t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:rsidR="00207CE5" w:rsidRPr="002E1A3A" w:rsidRDefault="00207CE5" w:rsidP="002E1A3A">
      <w:pPr>
        <w:pStyle w:val="2"/>
        <w:spacing w:before="240" w:after="240"/>
        <w:jc w:val="left"/>
        <w:rPr>
          <w:szCs w:val="28"/>
        </w:rPr>
      </w:pPr>
      <w:bookmarkStart w:id="8" w:name="_Toc348623904"/>
      <w:r w:rsidRPr="002E1A3A">
        <w:rPr>
          <w:szCs w:val="28"/>
        </w:rPr>
        <w:t>2.5</w:t>
      </w:r>
      <w:r w:rsidRPr="002E1A3A">
        <w:rPr>
          <w:szCs w:val="28"/>
        </w:rPr>
        <w:tab/>
        <w:t>Оценка ожидаемой эффективности</w:t>
      </w:r>
      <w:bookmarkEnd w:id="8"/>
    </w:p>
    <w:p w:rsidR="00207CE5" w:rsidRPr="008D3B80" w:rsidRDefault="00207CE5" w:rsidP="00D84F2D">
      <w:pPr>
        <w:pStyle w:val="xl65"/>
        <w:pBdr>
          <w:bottom w:val="none" w:sz="0" w:space="0" w:color="auto"/>
        </w:pBd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 w:val="0"/>
          <w:caps/>
          <w:sz w:val="24"/>
        </w:rPr>
      </w:pPr>
      <w:r w:rsidRPr="008D3B80">
        <w:rPr>
          <w:rFonts w:ascii="Times New Roman" w:hAnsi="Times New Roman" w:cs="Times New Roman"/>
          <w:b w:val="0"/>
          <w:sz w:val="24"/>
        </w:rPr>
        <w:t>Результаты программы комплексного развития систем коммунальной инфраструк</w:t>
      </w:r>
      <w:r>
        <w:rPr>
          <w:rFonts w:ascii="Times New Roman" w:hAnsi="Times New Roman" w:cs="Times New Roman"/>
          <w:b w:val="0"/>
          <w:sz w:val="24"/>
        </w:rPr>
        <w:t xml:space="preserve">туры </w:t>
      </w:r>
      <w:r w:rsidRPr="008D3B80">
        <w:rPr>
          <w:rFonts w:ascii="Times New Roman" w:hAnsi="Times New Roman" w:cs="Times New Roman"/>
          <w:b w:val="0"/>
          <w:sz w:val="24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4"/>
        </w:rPr>
        <w:t xml:space="preserve">«Село Спас-Загорье» </w:t>
      </w:r>
      <w:r w:rsidR="00860455">
        <w:rPr>
          <w:rFonts w:ascii="Times New Roman" w:hAnsi="Times New Roman" w:cs="Times New Roman"/>
          <w:b w:val="0"/>
          <w:sz w:val="24"/>
        </w:rPr>
        <w:t>на 2023</w:t>
      </w:r>
      <w:r w:rsidR="00543B13">
        <w:rPr>
          <w:rFonts w:ascii="Times New Roman" w:hAnsi="Times New Roman" w:cs="Times New Roman"/>
          <w:b w:val="0"/>
          <w:sz w:val="24"/>
        </w:rPr>
        <w:t>-2028</w:t>
      </w:r>
      <w:r w:rsidRPr="008D3B80">
        <w:rPr>
          <w:rFonts w:ascii="Times New Roman" w:hAnsi="Times New Roman" w:cs="Times New Roman"/>
          <w:b w:val="0"/>
          <w:sz w:val="24"/>
        </w:rPr>
        <w:t xml:space="preserve"> гг. определяются с помощью целевых индикаторов.</w:t>
      </w:r>
    </w:p>
    <w:p w:rsidR="00207CE5" w:rsidRPr="008D3B80" w:rsidRDefault="00207CE5" w:rsidP="00D84F2D">
      <w:pPr>
        <w:pStyle w:val="ConsPlusNonformat"/>
        <w:widowControl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 xml:space="preserve">Ожидаемыми результатами Программы являются улучшение экологической ситуации в </w:t>
      </w:r>
      <w:r>
        <w:rPr>
          <w:rFonts w:ascii="Times New Roman" w:hAnsi="Times New Roman" w:cs="Times New Roman"/>
          <w:sz w:val="24"/>
          <w:szCs w:val="24"/>
        </w:rPr>
        <w:t>сельском поселении</w:t>
      </w:r>
      <w:r w:rsidRPr="008D3B80">
        <w:rPr>
          <w:rFonts w:ascii="Times New Roman" w:hAnsi="Times New Roman" w:cs="Times New Roman"/>
          <w:sz w:val="24"/>
          <w:szCs w:val="24"/>
        </w:rPr>
        <w:t xml:space="preserve"> за счёт:</w:t>
      </w:r>
    </w:p>
    <w:p w:rsidR="00207CE5" w:rsidRPr="0081078F" w:rsidRDefault="00207CE5" w:rsidP="00D84F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78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81078F">
        <w:rPr>
          <w:rFonts w:ascii="Times New Roman" w:hAnsi="Times New Roman" w:cs="Times New Roman"/>
          <w:b/>
          <w:sz w:val="24"/>
          <w:szCs w:val="24"/>
        </w:rPr>
        <w:t>Технологические результаты:</w:t>
      </w:r>
    </w:p>
    <w:p w:rsidR="00207CE5" w:rsidRDefault="00207CE5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>обеспечение устойчивости системы коммунальной инфраструктуры района;</w:t>
      </w:r>
    </w:p>
    <w:p w:rsidR="00207CE5" w:rsidRDefault="00207CE5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ликвидация дефицита потребления тепло - водоснабжения;</w:t>
      </w:r>
    </w:p>
    <w:p w:rsidR="00207CE5" w:rsidRDefault="00207CE5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внедрение энергосберегающих технологий;</w:t>
      </w:r>
    </w:p>
    <w:p w:rsidR="00207CE5" w:rsidRDefault="00207CE5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снижение удельного расхода условного топлива, электроэнергии для выработки энергоресурсов;</w:t>
      </w:r>
    </w:p>
    <w:p w:rsidR="00207CE5" w:rsidRPr="00056B23" w:rsidRDefault="00207CE5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снижение потерь коммунальных ресурсов.</w:t>
      </w:r>
    </w:p>
    <w:p w:rsidR="00207CE5" w:rsidRPr="008D3B80" w:rsidRDefault="00207CE5" w:rsidP="00D84F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78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81078F">
        <w:rPr>
          <w:rFonts w:ascii="Times New Roman" w:hAnsi="Times New Roman" w:cs="Times New Roman"/>
          <w:b/>
          <w:sz w:val="24"/>
          <w:szCs w:val="24"/>
        </w:rPr>
        <w:t>Социальные результаты:</w:t>
      </w:r>
    </w:p>
    <w:p w:rsidR="00207CE5" w:rsidRDefault="00207CE5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>рациональное использование природных ресурсов;</w:t>
      </w:r>
    </w:p>
    <w:p w:rsidR="00207CE5" w:rsidRDefault="00207CE5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повышение надежности и качества предоставления коммунальных услуг;</w:t>
      </w:r>
    </w:p>
    <w:p w:rsidR="00207CE5" w:rsidRPr="00056B23" w:rsidRDefault="00207CE5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снижение себестоимости коммунальных услуг.</w:t>
      </w:r>
    </w:p>
    <w:p w:rsidR="00207CE5" w:rsidRPr="008D3B80" w:rsidRDefault="00207CE5" w:rsidP="00D84F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78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1078F">
        <w:rPr>
          <w:rFonts w:ascii="Times New Roman" w:hAnsi="Times New Roman" w:cs="Times New Roman"/>
          <w:b/>
          <w:sz w:val="24"/>
          <w:szCs w:val="24"/>
        </w:rPr>
        <w:t>Экономические результаты</w:t>
      </w:r>
      <w:r w:rsidRPr="008D3B80">
        <w:rPr>
          <w:rFonts w:ascii="Times New Roman" w:hAnsi="Times New Roman" w:cs="Times New Roman"/>
          <w:sz w:val="24"/>
          <w:szCs w:val="24"/>
        </w:rPr>
        <w:t>:</w:t>
      </w:r>
    </w:p>
    <w:p w:rsidR="00207CE5" w:rsidRDefault="00207CE5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>плановое развитие коммунальной инфраструктуры в соответствии с документами территориального планирования развития</w:t>
      </w:r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207CE5" w:rsidRPr="00056B23" w:rsidRDefault="00207CE5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 организаций комму</w:t>
      </w:r>
      <w:r>
        <w:rPr>
          <w:rFonts w:ascii="Times New Roman" w:hAnsi="Times New Roman" w:cs="Times New Roman"/>
          <w:sz w:val="24"/>
          <w:szCs w:val="24"/>
        </w:rPr>
        <w:t>нального комплекса района.</w:t>
      </w:r>
    </w:p>
    <w:p w:rsidR="00207CE5" w:rsidRPr="002E1A3A" w:rsidRDefault="00207CE5" w:rsidP="002E1A3A">
      <w:pPr>
        <w:pStyle w:val="2"/>
        <w:spacing w:after="240"/>
        <w:jc w:val="left"/>
        <w:rPr>
          <w:szCs w:val="28"/>
        </w:rPr>
      </w:pPr>
      <w:bookmarkStart w:id="9" w:name="_Toc348623905"/>
      <w:r w:rsidRPr="002E1A3A">
        <w:rPr>
          <w:szCs w:val="28"/>
        </w:rPr>
        <w:t>2.6</w:t>
      </w:r>
      <w:r w:rsidRPr="002E1A3A">
        <w:rPr>
          <w:szCs w:val="28"/>
        </w:rPr>
        <w:tab/>
        <w:t>Принципы формирования программы комплексного развития систем коммунальной инфраструктур сельского поселения</w:t>
      </w:r>
      <w:bookmarkEnd w:id="9"/>
      <w:r>
        <w:rPr>
          <w:szCs w:val="28"/>
        </w:rPr>
        <w:t xml:space="preserve"> «Село Спас-Загорье</w:t>
      </w:r>
      <w:r w:rsidRPr="002E1A3A">
        <w:rPr>
          <w:szCs w:val="28"/>
        </w:rPr>
        <w:t>»</w:t>
      </w:r>
    </w:p>
    <w:p w:rsidR="00207CE5" w:rsidRPr="008D3B80" w:rsidRDefault="00207CE5" w:rsidP="00D84F2D">
      <w:pPr>
        <w:ind w:firstLine="720"/>
        <w:rPr>
          <w:spacing w:val="-6"/>
        </w:rPr>
      </w:pPr>
      <w:r w:rsidRPr="008D3B80">
        <w:rPr>
          <w:spacing w:val="-6"/>
        </w:rPr>
        <w:t>Формирование и реализация программы комплексного развития систем коммунальной инфраструкт</w:t>
      </w:r>
      <w:r w:rsidR="00543B13">
        <w:rPr>
          <w:spacing w:val="-6"/>
        </w:rPr>
        <w:t xml:space="preserve">уры </w:t>
      </w:r>
      <w:r w:rsidRPr="008D3B80">
        <w:rPr>
          <w:spacing w:val="-6"/>
        </w:rPr>
        <w:t xml:space="preserve">сельского поселения </w:t>
      </w:r>
      <w:r w:rsidR="00543B13">
        <w:rPr>
          <w:spacing w:val="-6"/>
        </w:rPr>
        <w:t xml:space="preserve">«Село Спас-Загорье» </w:t>
      </w:r>
      <w:r w:rsidRPr="008D3B80">
        <w:rPr>
          <w:spacing w:val="-6"/>
        </w:rPr>
        <w:t>базируется на следующих принципах:</w:t>
      </w:r>
    </w:p>
    <w:p w:rsidR="00207CE5" w:rsidRPr="008D3B80" w:rsidRDefault="00207CE5" w:rsidP="00D84F2D">
      <w:pPr>
        <w:ind w:firstLine="708"/>
      </w:pPr>
      <w:r w:rsidRPr="008D3B80">
        <w:t xml:space="preserve">– </w:t>
      </w:r>
      <w:r w:rsidRPr="008D3B80">
        <w:rPr>
          <w:bCs/>
        </w:rPr>
        <w:t>целеполагания</w:t>
      </w:r>
      <w:r w:rsidRPr="008D3B80">
        <w:t xml:space="preserve"> – мероприятия и решения Долгосрочной программы комплексного развития должны обеспечивать достижение поставленных целей;</w:t>
      </w:r>
    </w:p>
    <w:p w:rsidR="00207CE5" w:rsidRPr="008D3B80" w:rsidRDefault="00207CE5" w:rsidP="00D84F2D">
      <w:pPr>
        <w:ind w:firstLine="708"/>
      </w:pPr>
      <w:r w:rsidRPr="008D3B80">
        <w:t xml:space="preserve">– </w:t>
      </w:r>
      <w:r w:rsidRPr="008D3B80">
        <w:rPr>
          <w:bCs/>
        </w:rPr>
        <w:t>системности</w:t>
      </w:r>
      <w:r w:rsidRPr="008D3B80">
        <w:t xml:space="preserve"> – рассмотрение программы комплексного развития коммунальной инфраструк</w:t>
      </w:r>
      <w:r w:rsidR="00543B13">
        <w:t xml:space="preserve">туры </w:t>
      </w:r>
      <w:r w:rsidRPr="008D3B80">
        <w:t>сельского поселения</w:t>
      </w:r>
      <w:r w:rsidR="00543B13">
        <w:t xml:space="preserve"> «Село Спас-Загорье»</w:t>
      </w:r>
      <w:r w:rsidRPr="008D3B80">
        <w:t>, как единой системы с учетом взаимного влияния разделов и мероприятий Программы друг на друга;</w:t>
      </w:r>
    </w:p>
    <w:p w:rsidR="00207CE5" w:rsidRPr="008D3B80" w:rsidRDefault="00207CE5" w:rsidP="00D84F2D">
      <w:pPr>
        <w:ind w:firstLine="708"/>
      </w:pPr>
      <w:r w:rsidRPr="008D3B80">
        <w:t xml:space="preserve">– </w:t>
      </w:r>
      <w:r w:rsidRPr="008D3B80">
        <w:rPr>
          <w:bCs/>
        </w:rPr>
        <w:t>комплексност</w:t>
      </w:r>
      <w:r w:rsidRPr="008D3B80">
        <w:t>и – формирование программы комплексного развития коммунальной инфраструк</w:t>
      </w:r>
      <w:r w:rsidR="00543B13">
        <w:t xml:space="preserve">туры </w:t>
      </w:r>
      <w:r w:rsidRPr="008D3B80">
        <w:t>сельского поселения</w:t>
      </w:r>
      <w:r w:rsidR="00543B13">
        <w:t xml:space="preserve"> «Село Спас-Загорье»</w:t>
      </w:r>
      <w:r w:rsidRPr="008D3B80">
        <w:t xml:space="preserve"> в увязке с различными целевыми Программами (федеральными, окружными, муниципальными и др.).</w:t>
      </w:r>
    </w:p>
    <w:p w:rsidR="00207CE5" w:rsidRDefault="00207CE5" w:rsidP="00B632F0">
      <w:pPr>
        <w:pStyle w:val="2"/>
        <w:spacing w:after="240"/>
        <w:ind w:firstLine="0"/>
        <w:jc w:val="center"/>
        <w:rPr>
          <w:szCs w:val="28"/>
          <w:u w:val="single"/>
        </w:rPr>
      </w:pPr>
      <w:bookmarkStart w:id="10" w:name="_Toc348623906"/>
    </w:p>
    <w:p w:rsidR="00207CE5" w:rsidRPr="002E1A3A" w:rsidRDefault="00207CE5" w:rsidP="002E1A3A">
      <w:pPr>
        <w:pStyle w:val="2"/>
        <w:spacing w:after="240"/>
        <w:ind w:firstLine="567"/>
        <w:jc w:val="left"/>
        <w:rPr>
          <w:szCs w:val="28"/>
        </w:rPr>
      </w:pPr>
      <w:r w:rsidRPr="002E1A3A">
        <w:rPr>
          <w:szCs w:val="28"/>
        </w:rPr>
        <w:t>3.</w:t>
      </w:r>
      <w:r w:rsidRPr="002E1A3A">
        <w:rPr>
          <w:szCs w:val="28"/>
        </w:rPr>
        <w:tab/>
        <w:t xml:space="preserve">Краткая характеристика </w:t>
      </w:r>
      <w:bookmarkEnd w:id="10"/>
      <w:r>
        <w:rPr>
          <w:szCs w:val="28"/>
        </w:rPr>
        <w:t xml:space="preserve"> СП «Село Спас-Загорье</w:t>
      </w:r>
      <w:r w:rsidRPr="002E1A3A">
        <w:rPr>
          <w:szCs w:val="28"/>
        </w:rPr>
        <w:t xml:space="preserve">» </w:t>
      </w:r>
    </w:p>
    <w:p w:rsidR="00207CE5" w:rsidRPr="000D6E22" w:rsidRDefault="00207CE5" w:rsidP="009D3ECF">
      <w:pPr>
        <w:ind w:firstLine="567"/>
        <w:jc w:val="both"/>
      </w:pPr>
      <w:r>
        <w:t xml:space="preserve"> С</w:t>
      </w:r>
      <w:r w:rsidRPr="000D6E22">
        <w:t xml:space="preserve">ельское поселение </w:t>
      </w:r>
      <w:r>
        <w:t>административно расположено в с.Спас-Загорь</w:t>
      </w:r>
      <w:r w:rsidR="00543B13">
        <w:t>е ул.Центральная д.44</w:t>
      </w:r>
      <w:r w:rsidRPr="000D6E22">
        <w:t>, которое находит</w:t>
      </w:r>
      <w:r>
        <w:t>ся в северной части Малоярославецкого района на расстоянии 10,0 километра от районного</w:t>
      </w:r>
      <w:r w:rsidRPr="000D6E22">
        <w:t xml:space="preserve"> центра. Удален</w:t>
      </w:r>
      <w:r>
        <w:t>ность от трассы федерального значения А-101«Москва-Малоярославец-Рославль</w:t>
      </w:r>
      <w:r w:rsidRPr="000D6E22">
        <w:t>» состав</w:t>
      </w:r>
      <w:r>
        <w:t>ляет 1</w:t>
      </w:r>
      <w:r w:rsidRPr="000D6E22">
        <w:t xml:space="preserve"> километ</w:t>
      </w:r>
      <w:r>
        <w:t>р</w:t>
      </w:r>
      <w:r w:rsidRPr="000D6E22">
        <w:t>. Дорога с твердым покрытием, находит</w:t>
      </w:r>
      <w:r>
        <w:t>ся в хорошем состоянии. Северная</w:t>
      </w:r>
      <w:r w:rsidRPr="000D6E22">
        <w:t xml:space="preserve"> часть поселения граничит с р.</w:t>
      </w:r>
      <w:r>
        <w:t xml:space="preserve"> Протва</w:t>
      </w:r>
      <w:r w:rsidRPr="000D6E22">
        <w:t xml:space="preserve">. Рельеф местности очень неоднороден, перепады высот составляют более 5,0-8,0 метров. Поселение </w:t>
      </w:r>
      <w:r>
        <w:t>не</w:t>
      </w:r>
      <w:r w:rsidRPr="000D6E22">
        <w:t>значительно разбросано. Прилегающие земли относятся к сельскохозяйствен</w:t>
      </w:r>
      <w:r>
        <w:t xml:space="preserve">ным угодьям. </w:t>
      </w:r>
    </w:p>
    <w:p w:rsidR="00207CE5" w:rsidRPr="000D6E22" w:rsidRDefault="00207CE5" w:rsidP="009D3ECF">
      <w:pPr>
        <w:spacing w:after="240"/>
        <w:ind w:firstLine="567"/>
        <w:jc w:val="both"/>
      </w:pPr>
      <w:r>
        <w:t>В поселении имеется школа,</w:t>
      </w:r>
      <w:r w:rsidR="00CC2158">
        <w:t xml:space="preserve"> два</w:t>
      </w:r>
      <w:r w:rsidR="00543B13">
        <w:t xml:space="preserve"> фельдшерско-акушерских пункта</w:t>
      </w:r>
      <w:r w:rsidRPr="000D6E22">
        <w:t>,</w:t>
      </w:r>
      <w:r w:rsidR="00CC2158">
        <w:t xml:space="preserve"> медпункт,</w:t>
      </w:r>
      <w:r>
        <w:t xml:space="preserve"> </w:t>
      </w:r>
      <w:r w:rsidR="004C2914">
        <w:t>два почтовых отделения с</w:t>
      </w:r>
      <w:r w:rsidR="00543B13">
        <w:t>вязи</w:t>
      </w:r>
      <w:r w:rsidR="00DE2E5F">
        <w:t xml:space="preserve">, детский сад. </w:t>
      </w:r>
      <w:r w:rsidRPr="000D6E22">
        <w:t>Уклад жизни поселения однороден и рассматривается в сторону частного сельскохозяйственного производства.</w:t>
      </w:r>
    </w:p>
    <w:p w:rsidR="00207CE5" w:rsidRPr="002E1A3A" w:rsidRDefault="00207CE5" w:rsidP="002E1A3A">
      <w:pPr>
        <w:pStyle w:val="2"/>
        <w:spacing w:after="240"/>
        <w:jc w:val="left"/>
        <w:rPr>
          <w:szCs w:val="28"/>
        </w:rPr>
      </w:pPr>
      <w:bookmarkStart w:id="11" w:name="_Toc348623907"/>
      <w:r w:rsidRPr="002E1A3A">
        <w:rPr>
          <w:szCs w:val="28"/>
        </w:rPr>
        <w:t>3.1</w:t>
      </w:r>
      <w:r w:rsidRPr="002E1A3A">
        <w:rPr>
          <w:szCs w:val="28"/>
        </w:rPr>
        <w:tab/>
        <w:t>Информация о генеральных</w:t>
      </w:r>
      <w:r>
        <w:rPr>
          <w:szCs w:val="28"/>
        </w:rPr>
        <w:t xml:space="preserve"> планах поселений Малоярославецкого</w:t>
      </w:r>
      <w:r w:rsidRPr="002E1A3A">
        <w:rPr>
          <w:szCs w:val="28"/>
        </w:rPr>
        <w:t xml:space="preserve"> района и схема территориального планирования</w:t>
      </w:r>
      <w:bookmarkEnd w:id="11"/>
    </w:p>
    <w:p w:rsidR="00207CE5" w:rsidRPr="009D3ECF" w:rsidRDefault="00207CE5" w:rsidP="009D3ECF">
      <w:pPr>
        <w:autoSpaceDE w:val="0"/>
        <w:autoSpaceDN w:val="0"/>
        <w:adjustRightInd w:val="0"/>
        <w:spacing w:after="240"/>
        <w:ind w:firstLine="567"/>
      </w:pPr>
      <w:r w:rsidRPr="009D3ECF">
        <w:t xml:space="preserve">Таблица </w:t>
      </w:r>
      <w:r>
        <w:t>3</w:t>
      </w:r>
      <w:r w:rsidRPr="009D3ECF">
        <w:t>.</w:t>
      </w:r>
      <w:r>
        <w:t>1</w:t>
      </w:r>
      <w:r w:rsidRPr="009D3ECF">
        <w:t>.1</w:t>
      </w:r>
    </w:p>
    <w:tbl>
      <w:tblPr>
        <w:tblW w:w="8978" w:type="dxa"/>
        <w:jc w:val="center"/>
        <w:tblLook w:val="0000" w:firstRow="0" w:lastRow="0" w:firstColumn="0" w:lastColumn="0" w:noHBand="0" w:noVBand="0"/>
      </w:tblPr>
      <w:tblGrid>
        <w:gridCol w:w="580"/>
        <w:gridCol w:w="2980"/>
        <w:gridCol w:w="1494"/>
        <w:gridCol w:w="4000"/>
      </w:tblGrid>
      <w:tr w:rsidR="00207CE5" w:rsidRPr="002508E7" w:rsidTr="009D3ECF">
        <w:trPr>
          <w:trHeight w:val="101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D3ECF" w:rsidRDefault="00207CE5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>№ п/п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D3ECF" w:rsidRDefault="00207CE5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 xml:space="preserve">Муниципальное </w:t>
            </w:r>
            <w:r w:rsidRPr="009D3ECF">
              <w:rPr>
                <w:b/>
              </w:rPr>
              <w:br/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D3ECF" w:rsidRDefault="00207CE5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 xml:space="preserve">Площадь территории 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D3ECF" w:rsidRDefault="00207CE5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>Генеральный план поселения</w:t>
            </w:r>
          </w:p>
        </w:tc>
      </w:tr>
      <w:tr w:rsidR="00207CE5" w:rsidRPr="002508E7" w:rsidTr="00A02CC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CE5" w:rsidRPr="002508E7" w:rsidRDefault="00207CE5" w:rsidP="00A02CC6">
            <w:pPr>
              <w:jc w:val="center"/>
            </w:pPr>
            <w:r w:rsidRPr="002508E7"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CE5" w:rsidRPr="002508E7" w:rsidRDefault="00207CE5" w:rsidP="00A02CC6">
            <w:pPr>
              <w:jc w:val="center"/>
            </w:pPr>
            <w:r w:rsidRPr="002508E7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CE5" w:rsidRPr="002508E7" w:rsidRDefault="00207CE5" w:rsidP="00A02CC6">
            <w:pPr>
              <w:jc w:val="center"/>
            </w:pPr>
            <w:r w:rsidRPr="002508E7"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CE5" w:rsidRPr="002508E7" w:rsidRDefault="00207CE5" w:rsidP="00A02CC6">
            <w:pPr>
              <w:jc w:val="center"/>
            </w:pPr>
            <w:r w:rsidRPr="002508E7">
              <w:t>5</w:t>
            </w:r>
          </w:p>
        </w:tc>
      </w:tr>
      <w:tr w:rsidR="00207CE5" w:rsidRPr="002508E7" w:rsidTr="009D3ECF">
        <w:trPr>
          <w:trHeight w:val="81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CE5" w:rsidRPr="002508E7" w:rsidRDefault="00207CE5" w:rsidP="00A02CC6">
            <w:pPr>
              <w:jc w:val="center"/>
            </w:pPr>
            <w: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CE5" w:rsidRPr="002508E7" w:rsidRDefault="00207CE5" w:rsidP="00A02CC6">
            <w:pPr>
              <w:jc w:val="center"/>
            </w:pPr>
            <w:r>
              <w:t xml:space="preserve"> С</w:t>
            </w:r>
            <w:r w:rsidRPr="002508E7">
              <w:t>ельское поселение</w:t>
            </w:r>
            <w:r>
              <w:t xml:space="preserve"> </w:t>
            </w:r>
            <w:r>
              <w:br/>
              <w:t>«Село Спас-Загорье»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CE5" w:rsidRPr="002508E7" w:rsidRDefault="00207CE5" w:rsidP="00A02CC6">
            <w:pPr>
              <w:jc w:val="center"/>
            </w:pPr>
            <w:r>
              <w:t>5050,0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CE5" w:rsidRPr="002508E7" w:rsidRDefault="00C27AF3" w:rsidP="00C27AF3">
            <w:pPr>
              <w:jc w:val="center"/>
            </w:pPr>
            <w:r>
              <w:t xml:space="preserve">Утв.реш.Малоярославецкого Районного Собрания депутатов </w:t>
            </w:r>
            <w:r w:rsidR="00207CE5">
              <w:t>от 2</w:t>
            </w:r>
            <w:r>
              <w:t>9.09.2021г.№ 89</w:t>
            </w:r>
          </w:p>
        </w:tc>
      </w:tr>
    </w:tbl>
    <w:p w:rsidR="00207CE5" w:rsidRPr="006B49E0" w:rsidRDefault="00207CE5" w:rsidP="00A57439">
      <w:pPr>
        <w:autoSpaceDE w:val="0"/>
        <w:autoSpaceDN w:val="0"/>
        <w:adjustRightInd w:val="0"/>
        <w:spacing w:before="240"/>
        <w:ind w:firstLine="567"/>
        <w:jc w:val="both"/>
      </w:pPr>
      <w:r w:rsidRPr="006B49E0">
        <w:t>Документом территориального планирования является генеральный план  сельского поселения</w:t>
      </w:r>
      <w:r>
        <w:t xml:space="preserve"> «Село Спас-Загорье»</w:t>
      </w:r>
      <w:r w:rsidRPr="006B49E0">
        <w:t>, который, исходя из совокупности социальных, экономических, экологических и иных факторов, комплексно решает задачи обеспечения устойчивого развития сельского поселения, развития его инженерной, транспортной и социальной инфраструктур</w:t>
      </w:r>
      <w:r>
        <w:t>.</w:t>
      </w:r>
    </w:p>
    <w:p w:rsidR="00207CE5" w:rsidRPr="002E1A3A" w:rsidRDefault="00207CE5" w:rsidP="002E1A3A">
      <w:pPr>
        <w:pStyle w:val="2"/>
        <w:spacing w:before="240" w:after="240"/>
        <w:jc w:val="left"/>
        <w:rPr>
          <w:szCs w:val="28"/>
        </w:rPr>
      </w:pPr>
      <w:bookmarkStart w:id="12" w:name="_Toc348623908"/>
      <w:r w:rsidRPr="002E1A3A">
        <w:rPr>
          <w:szCs w:val="28"/>
        </w:rPr>
        <w:t>3.2</w:t>
      </w:r>
      <w:r w:rsidRPr="002E1A3A">
        <w:rPr>
          <w:szCs w:val="28"/>
        </w:rPr>
        <w:tab/>
        <w:t>Демографическая ситуация</w:t>
      </w:r>
      <w:bookmarkEnd w:id="12"/>
    </w:p>
    <w:p w:rsidR="00207CE5" w:rsidRDefault="00207CE5" w:rsidP="009D76CF">
      <w:pPr>
        <w:ind w:firstLine="567"/>
        <w:jc w:val="both"/>
      </w:pPr>
      <w:r w:rsidRPr="00100F1C">
        <w:t xml:space="preserve">Анализ динамики численности населения проведен на основании данных Федеральной службы государственной статистики, предварительных данных Всероссийской переписи населения. </w:t>
      </w:r>
      <w:r>
        <w:t xml:space="preserve">В анализе учтены данные </w:t>
      </w:r>
      <w:r w:rsidRPr="00100F1C">
        <w:t>период</w:t>
      </w:r>
      <w:r>
        <w:t>а</w:t>
      </w:r>
      <w:r w:rsidRPr="00100F1C">
        <w:t xml:space="preserve"> 20</w:t>
      </w:r>
      <w:r w:rsidR="00543B13">
        <w:t>20-20</w:t>
      </w:r>
      <w:r w:rsidR="00DE2E5F">
        <w:t>22</w:t>
      </w:r>
      <w:r w:rsidRPr="00100F1C">
        <w:t xml:space="preserve"> годов</w:t>
      </w:r>
      <w:r>
        <w:t>.</w:t>
      </w:r>
      <w:r w:rsidRPr="00100F1C">
        <w:t xml:space="preserve"> </w:t>
      </w:r>
    </w:p>
    <w:p w:rsidR="00207CE5" w:rsidRPr="009D76CF" w:rsidRDefault="00207CE5" w:rsidP="009D76CF">
      <w:pPr>
        <w:spacing w:after="240"/>
        <w:ind w:firstLine="567"/>
        <w:jc w:val="both"/>
      </w:pPr>
      <w:r w:rsidRPr="009D76CF">
        <w:t>Демографическая сит</w:t>
      </w:r>
      <w:r w:rsidR="00DE2E5F">
        <w:t xml:space="preserve">уация в сельском </w:t>
      </w:r>
      <w:r w:rsidRPr="009D76CF">
        <w:t>поселении</w:t>
      </w:r>
      <w:r w:rsidR="00DE2E5F">
        <w:t xml:space="preserve"> «Село Спас-Загорье»</w:t>
      </w:r>
      <w:r w:rsidRPr="009D76CF">
        <w:t xml:space="preserve"> в п</w:t>
      </w:r>
      <w:r>
        <w:t>оследние годы характеризуется незначительной естественной убылью</w:t>
      </w:r>
      <w:r w:rsidR="00DE2E5F">
        <w:t xml:space="preserve"> населения, но</w:t>
      </w:r>
      <w:r w:rsidRPr="009D76CF">
        <w:t xml:space="preserve"> компенсирующейся миграционным прирос</w:t>
      </w:r>
      <w:r w:rsidR="00DE2E5F">
        <w:t>том. Прибыль</w:t>
      </w:r>
      <w:r w:rsidRPr="009D76CF">
        <w:t xml:space="preserve"> населения состав</w:t>
      </w:r>
      <w:r>
        <w:t>ила</w:t>
      </w:r>
      <w:r w:rsidRPr="009D76CF">
        <w:t xml:space="preserve"> </w:t>
      </w:r>
      <w:r w:rsidR="00DE2E5F">
        <w:t>16 человек</w:t>
      </w:r>
      <w:r w:rsidRPr="009D76CF">
        <w:t xml:space="preserve"> </w:t>
      </w:r>
      <w:r w:rsidR="00DE2E5F">
        <w:t>за последние 2 года</w:t>
      </w:r>
      <w:r>
        <w:t>, это</w:t>
      </w:r>
      <w:r w:rsidRPr="009D76CF">
        <w:t xml:space="preserve"> показатель, характеризующий</w:t>
      </w:r>
      <w:r>
        <w:t xml:space="preserve"> демографическую ситуацию как благоприятную. Увеличивается</w:t>
      </w:r>
      <w:r w:rsidRPr="009D76CF">
        <w:t xml:space="preserve"> число детей и численность населения трудоспособного возраста.</w:t>
      </w:r>
    </w:p>
    <w:p w:rsidR="00207CE5" w:rsidRPr="008E0442" w:rsidRDefault="00207CE5" w:rsidP="009D3ECF">
      <w:pPr>
        <w:spacing w:after="240"/>
        <w:ind w:left="360"/>
        <w:jc w:val="both"/>
      </w:pPr>
      <w:r>
        <w:t>Таблица 3.2.</w:t>
      </w:r>
      <w:r w:rsidRPr="00B80961">
        <w:t>1</w:t>
      </w:r>
      <w: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9"/>
        <w:gridCol w:w="1499"/>
        <w:gridCol w:w="1279"/>
        <w:gridCol w:w="1294"/>
        <w:gridCol w:w="1752"/>
      </w:tblGrid>
      <w:tr w:rsidR="00207CE5" w:rsidTr="00BD5CE6">
        <w:trPr>
          <w:jc w:val="center"/>
        </w:trPr>
        <w:tc>
          <w:tcPr>
            <w:tcW w:w="2219" w:type="dxa"/>
            <w:vAlign w:val="center"/>
          </w:tcPr>
          <w:p w:rsidR="00207CE5" w:rsidRPr="00CE08CD" w:rsidRDefault="00207CE5" w:rsidP="00BD5CE6">
            <w:pPr>
              <w:jc w:val="center"/>
              <w:rPr>
                <w:b/>
              </w:rPr>
            </w:pPr>
            <w:r w:rsidRPr="00CE08CD">
              <w:rPr>
                <w:b/>
              </w:rPr>
              <w:t>Населенные пункты</w:t>
            </w:r>
          </w:p>
        </w:tc>
        <w:tc>
          <w:tcPr>
            <w:tcW w:w="4072" w:type="dxa"/>
            <w:gridSpan w:val="3"/>
            <w:vAlign w:val="center"/>
          </w:tcPr>
          <w:p w:rsidR="00207CE5" w:rsidRPr="00CE08CD" w:rsidRDefault="00207CE5" w:rsidP="00BD5CE6">
            <w:pPr>
              <w:jc w:val="center"/>
              <w:rPr>
                <w:b/>
              </w:rPr>
            </w:pPr>
            <w:r w:rsidRPr="00CE08CD">
              <w:rPr>
                <w:b/>
              </w:rPr>
              <w:t>Количество человек</w:t>
            </w:r>
          </w:p>
        </w:tc>
        <w:tc>
          <w:tcPr>
            <w:tcW w:w="1752" w:type="dxa"/>
            <w:vAlign w:val="center"/>
          </w:tcPr>
          <w:p w:rsidR="00207CE5" w:rsidRPr="00CE08CD" w:rsidRDefault="00207CE5" w:rsidP="00BD5CE6">
            <w:pPr>
              <w:jc w:val="center"/>
              <w:rPr>
                <w:b/>
              </w:rPr>
            </w:pPr>
            <w:r>
              <w:rPr>
                <w:b/>
              </w:rPr>
              <w:t>Прирост (+)</w:t>
            </w:r>
            <w:r>
              <w:rPr>
                <w:b/>
              </w:rPr>
              <w:br/>
              <w:t>/Убыль (-)</w:t>
            </w:r>
          </w:p>
        </w:tc>
      </w:tr>
      <w:tr w:rsidR="00207CE5" w:rsidTr="00BD5CE6">
        <w:trPr>
          <w:jc w:val="center"/>
        </w:trPr>
        <w:tc>
          <w:tcPr>
            <w:tcW w:w="2219" w:type="dxa"/>
            <w:vAlign w:val="center"/>
          </w:tcPr>
          <w:p w:rsidR="00207CE5" w:rsidRPr="00CE08CD" w:rsidRDefault="00207CE5" w:rsidP="00BD5CE6">
            <w:pPr>
              <w:jc w:val="center"/>
              <w:rPr>
                <w:b/>
              </w:rPr>
            </w:pPr>
          </w:p>
        </w:tc>
        <w:tc>
          <w:tcPr>
            <w:tcW w:w="1499" w:type="dxa"/>
            <w:vAlign w:val="center"/>
          </w:tcPr>
          <w:p w:rsidR="00207CE5" w:rsidRPr="00CE08CD" w:rsidRDefault="004C2914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207CE5" w:rsidRPr="00CE08CD">
              <w:rPr>
                <w:b/>
              </w:rPr>
              <w:t xml:space="preserve"> г.</w:t>
            </w:r>
          </w:p>
        </w:tc>
        <w:tc>
          <w:tcPr>
            <w:tcW w:w="1279" w:type="dxa"/>
            <w:vAlign w:val="center"/>
          </w:tcPr>
          <w:p w:rsidR="00207CE5" w:rsidRPr="00CE08CD" w:rsidRDefault="004C2914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207CE5" w:rsidRPr="00CE08CD">
              <w:rPr>
                <w:b/>
              </w:rPr>
              <w:t xml:space="preserve"> г.</w:t>
            </w:r>
          </w:p>
        </w:tc>
        <w:tc>
          <w:tcPr>
            <w:tcW w:w="1294" w:type="dxa"/>
            <w:vAlign w:val="center"/>
          </w:tcPr>
          <w:p w:rsidR="00207CE5" w:rsidRPr="00CE08CD" w:rsidRDefault="004C2914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207CE5" w:rsidRPr="00CE08CD">
              <w:rPr>
                <w:b/>
              </w:rPr>
              <w:t xml:space="preserve"> г.</w:t>
            </w:r>
          </w:p>
        </w:tc>
        <w:tc>
          <w:tcPr>
            <w:tcW w:w="1752" w:type="dxa"/>
            <w:vAlign w:val="center"/>
          </w:tcPr>
          <w:p w:rsidR="00207CE5" w:rsidRPr="00CE08CD" w:rsidRDefault="00207CE5" w:rsidP="00BD5CE6">
            <w:pPr>
              <w:jc w:val="center"/>
              <w:rPr>
                <w:b/>
              </w:rPr>
            </w:pPr>
          </w:p>
        </w:tc>
      </w:tr>
      <w:tr w:rsidR="00207CE5" w:rsidTr="00BD5CE6">
        <w:trPr>
          <w:jc w:val="center"/>
        </w:trPr>
        <w:tc>
          <w:tcPr>
            <w:tcW w:w="2219" w:type="dxa"/>
            <w:vAlign w:val="center"/>
          </w:tcPr>
          <w:p w:rsidR="00207CE5" w:rsidRDefault="00207CE5" w:rsidP="00794DD3">
            <w:r>
              <w:t>с.Спас-Загорье</w:t>
            </w:r>
          </w:p>
        </w:tc>
        <w:tc>
          <w:tcPr>
            <w:tcW w:w="1499" w:type="dxa"/>
            <w:vAlign w:val="center"/>
          </w:tcPr>
          <w:p w:rsidR="00207CE5" w:rsidRDefault="004C2914" w:rsidP="00FA48D1">
            <w:pPr>
              <w:ind w:left="-147"/>
            </w:pPr>
            <w:r>
              <w:t xml:space="preserve">        214</w:t>
            </w:r>
          </w:p>
        </w:tc>
        <w:tc>
          <w:tcPr>
            <w:tcW w:w="1279" w:type="dxa"/>
            <w:vAlign w:val="center"/>
          </w:tcPr>
          <w:p w:rsidR="00207CE5" w:rsidRDefault="00207CE5" w:rsidP="00C87417">
            <w:pPr>
              <w:ind w:left="-147"/>
            </w:pPr>
          </w:p>
        </w:tc>
        <w:tc>
          <w:tcPr>
            <w:tcW w:w="1294" w:type="dxa"/>
            <w:vAlign w:val="center"/>
          </w:tcPr>
          <w:p w:rsidR="00207CE5" w:rsidRDefault="004C2914" w:rsidP="00BD5CE6">
            <w:pPr>
              <w:ind w:left="-147"/>
              <w:jc w:val="center"/>
            </w:pPr>
            <w:r>
              <w:t>233</w:t>
            </w:r>
          </w:p>
        </w:tc>
        <w:tc>
          <w:tcPr>
            <w:tcW w:w="1752" w:type="dxa"/>
            <w:vAlign w:val="center"/>
          </w:tcPr>
          <w:p w:rsidR="00207CE5" w:rsidRDefault="00DE2E5F" w:rsidP="00DE2E5F">
            <w:r>
              <w:t xml:space="preserve">   +19</w:t>
            </w:r>
          </w:p>
        </w:tc>
      </w:tr>
      <w:tr w:rsidR="00207CE5" w:rsidTr="00BD5CE6">
        <w:trPr>
          <w:jc w:val="center"/>
        </w:trPr>
        <w:tc>
          <w:tcPr>
            <w:tcW w:w="2219" w:type="dxa"/>
            <w:vAlign w:val="center"/>
          </w:tcPr>
          <w:p w:rsidR="00207CE5" w:rsidRDefault="00207CE5" w:rsidP="00794DD3">
            <w:r>
              <w:t>с.Оболенское</w:t>
            </w:r>
          </w:p>
        </w:tc>
        <w:tc>
          <w:tcPr>
            <w:tcW w:w="1499" w:type="dxa"/>
            <w:vAlign w:val="center"/>
          </w:tcPr>
          <w:p w:rsidR="00207CE5" w:rsidRDefault="00DE2E5F" w:rsidP="00FA48D1">
            <w:pPr>
              <w:ind w:left="-147"/>
            </w:pPr>
            <w:r>
              <w:t xml:space="preserve">        706</w:t>
            </w:r>
          </w:p>
        </w:tc>
        <w:tc>
          <w:tcPr>
            <w:tcW w:w="1279" w:type="dxa"/>
            <w:vAlign w:val="center"/>
          </w:tcPr>
          <w:p w:rsidR="00207CE5" w:rsidRDefault="00207CE5" w:rsidP="00BD5CE6">
            <w:pPr>
              <w:ind w:left="-147"/>
              <w:jc w:val="center"/>
            </w:pPr>
          </w:p>
        </w:tc>
        <w:tc>
          <w:tcPr>
            <w:tcW w:w="1294" w:type="dxa"/>
            <w:vAlign w:val="center"/>
          </w:tcPr>
          <w:p w:rsidR="00207CE5" w:rsidRDefault="00DE2E5F" w:rsidP="00BD5CE6">
            <w:pPr>
              <w:ind w:left="-147"/>
              <w:jc w:val="center"/>
            </w:pPr>
            <w:r>
              <w:t>709</w:t>
            </w:r>
          </w:p>
        </w:tc>
        <w:tc>
          <w:tcPr>
            <w:tcW w:w="1752" w:type="dxa"/>
            <w:vAlign w:val="center"/>
          </w:tcPr>
          <w:p w:rsidR="00207CE5" w:rsidRDefault="00DE2E5F" w:rsidP="00BD5CE6">
            <w:pPr>
              <w:jc w:val="center"/>
            </w:pPr>
            <w:r>
              <w:t>+3</w:t>
            </w:r>
          </w:p>
        </w:tc>
      </w:tr>
      <w:tr w:rsidR="00207CE5" w:rsidTr="00BD5CE6">
        <w:trPr>
          <w:jc w:val="center"/>
        </w:trPr>
        <w:tc>
          <w:tcPr>
            <w:tcW w:w="2219" w:type="dxa"/>
            <w:vAlign w:val="center"/>
          </w:tcPr>
          <w:p w:rsidR="00207CE5" w:rsidRDefault="00207CE5" w:rsidP="00794DD3">
            <w:r>
              <w:t>д.Митинка</w:t>
            </w:r>
          </w:p>
        </w:tc>
        <w:tc>
          <w:tcPr>
            <w:tcW w:w="1499" w:type="dxa"/>
            <w:vAlign w:val="center"/>
          </w:tcPr>
          <w:p w:rsidR="00207CE5" w:rsidRDefault="00DE2E5F" w:rsidP="00FA48D1">
            <w:pPr>
              <w:ind w:left="-147"/>
            </w:pPr>
            <w:r>
              <w:t xml:space="preserve">        408</w:t>
            </w:r>
          </w:p>
        </w:tc>
        <w:tc>
          <w:tcPr>
            <w:tcW w:w="1279" w:type="dxa"/>
            <w:vAlign w:val="center"/>
          </w:tcPr>
          <w:p w:rsidR="00207CE5" w:rsidRDefault="00207CE5" w:rsidP="00C87417">
            <w:pPr>
              <w:ind w:left="-147"/>
            </w:pPr>
          </w:p>
        </w:tc>
        <w:tc>
          <w:tcPr>
            <w:tcW w:w="1294" w:type="dxa"/>
            <w:vAlign w:val="center"/>
          </w:tcPr>
          <w:p w:rsidR="00207CE5" w:rsidRDefault="00DE2E5F" w:rsidP="00BD5CE6">
            <w:pPr>
              <w:ind w:left="-147"/>
              <w:jc w:val="center"/>
            </w:pPr>
            <w:r>
              <w:t>3</w:t>
            </w:r>
            <w:r w:rsidR="00207CE5">
              <w:t>9</w:t>
            </w:r>
            <w:r>
              <w:t>6</w:t>
            </w:r>
          </w:p>
        </w:tc>
        <w:tc>
          <w:tcPr>
            <w:tcW w:w="1752" w:type="dxa"/>
            <w:vAlign w:val="center"/>
          </w:tcPr>
          <w:p w:rsidR="00207CE5" w:rsidRDefault="00207CE5" w:rsidP="00BD5CE6">
            <w:pPr>
              <w:jc w:val="center"/>
            </w:pPr>
            <w:r>
              <w:t>-</w:t>
            </w:r>
            <w:r w:rsidR="00DE2E5F">
              <w:t>12</w:t>
            </w:r>
          </w:p>
        </w:tc>
      </w:tr>
      <w:tr w:rsidR="00207CE5" w:rsidTr="00BD5CE6">
        <w:trPr>
          <w:jc w:val="center"/>
        </w:trPr>
        <w:tc>
          <w:tcPr>
            <w:tcW w:w="2219" w:type="dxa"/>
            <w:vAlign w:val="center"/>
          </w:tcPr>
          <w:p w:rsidR="00207CE5" w:rsidRDefault="00207CE5" w:rsidP="00794DD3">
            <w:r>
              <w:t>с.Госсортучасток</w:t>
            </w:r>
          </w:p>
        </w:tc>
        <w:tc>
          <w:tcPr>
            <w:tcW w:w="1499" w:type="dxa"/>
            <w:vAlign w:val="center"/>
          </w:tcPr>
          <w:p w:rsidR="00207CE5" w:rsidRDefault="00DE2E5F" w:rsidP="00FA48D1">
            <w:pPr>
              <w:ind w:left="-147"/>
            </w:pPr>
            <w:r>
              <w:t xml:space="preserve">        129</w:t>
            </w:r>
          </w:p>
        </w:tc>
        <w:tc>
          <w:tcPr>
            <w:tcW w:w="1279" w:type="dxa"/>
            <w:vAlign w:val="center"/>
          </w:tcPr>
          <w:p w:rsidR="00207CE5" w:rsidRDefault="00207CE5" w:rsidP="00C87417">
            <w:pPr>
              <w:ind w:left="-147"/>
            </w:pPr>
          </w:p>
        </w:tc>
        <w:tc>
          <w:tcPr>
            <w:tcW w:w="1294" w:type="dxa"/>
            <w:vAlign w:val="center"/>
          </w:tcPr>
          <w:p w:rsidR="00207CE5" w:rsidRDefault="00DE2E5F" w:rsidP="00BD5CE6">
            <w:pPr>
              <w:ind w:left="-147"/>
              <w:jc w:val="center"/>
            </w:pPr>
            <w:r>
              <w:t>132</w:t>
            </w:r>
          </w:p>
        </w:tc>
        <w:tc>
          <w:tcPr>
            <w:tcW w:w="1752" w:type="dxa"/>
            <w:vAlign w:val="center"/>
          </w:tcPr>
          <w:p w:rsidR="00207CE5" w:rsidRDefault="00DE2E5F" w:rsidP="00BD5CE6">
            <w:pPr>
              <w:jc w:val="center"/>
            </w:pPr>
            <w:r>
              <w:t>+3</w:t>
            </w:r>
          </w:p>
        </w:tc>
      </w:tr>
      <w:tr w:rsidR="00207CE5" w:rsidTr="00BD5CE6">
        <w:trPr>
          <w:jc w:val="center"/>
        </w:trPr>
        <w:tc>
          <w:tcPr>
            <w:tcW w:w="2219" w:type="dxa"/>
            <w:vAlign w:val="center"/>
          </w:tcPr>
          <w:p w:rsidR="00207CE5" w:rsidRDefault="00207CE5" w:rsidP="00794DD3">
            <w:r>
              <w:t>д.Кривоносово</w:t>
            </w:r>
          </w:p>
        </w:tc>
        <w:tc>
          <w:tcPr>
            <w:tcW w:w="1499" w:type="dxa"/>
            <w:vAlign w:val="center"/>
          </w:tcPr>
          <w:p w:rsidR="00207CE5" w:rsidRDefault="00DE2E5F" w:rsidP="00FA48D1">
            <w:pPr>
              <w:ind w:left="-147"/>
            </w:pPr>
            <w:r>
              <w:t xml:space="preserve">        23</w:t>
            </w:r>
          </w:p>
        </w:tc>
        <w:tc>
          <w:tcPr>
            <w:tcW w:w="1279" w:type="dxa"/>
            <w:vAlign w:val="center"/>
          </w:tcPr>
          <w:p w:rsidR="00207CE5" w:rsidRDefault="00207CE5" w:rsidP="00C87417">
            <w:pPr>
              <w:ind w:left="-147"/>
            </w:pPr>
          </w:p>
        </w:tc>
        <w:tc>
          <w:tcPr>
            <w:tcW w:w="1294" w:type="dxa"/>
            <w:vAlign w:val="center"/>
          </w:tcPr>
          <w:p w:rsidR="00207CE5" w:rsidRDefault="00207CE5" w:rsidP="00BD5CE6">
            <w:pPr>
              <w:ind w:left="-147"/>
              <w:jc w:val="center"/>
            </w:pPr>
            <w:r>
              <w:t>2</w:t>
            </w:r>
            <w:r w:rsidR="00DE2E5F">
              <w:t>1</w:t>
            </w:r>
          </w:p>
        </w:tc>
        <w:tc>
          <w:tcPr>
            <w:tcW w:w="1752" w:type="dxa"/>
            <w:vAlign w:val="center"/>
          </w:tcPr>
          <w:p w:rsidR="00207CE5" w:rsidRDefault="00207CE5" w:rsidP="00BD5CE6">
            <w:pPr>
              <w:jc w:val="center"/>
            </w:pPr>
            <w:r>
              <w:t>-</w:t>
            </w:r>
            <w:r w:rsidR="00DE2E5F">
              <w:t>2</w:t>
            </w:r>
          </w:p>
        </w:tc>
      </w:tr>
      <w:tr w:rsidR="00207CE5" w:rsidTr="00BD5CE6">
        <w:trPr>
          <w:jc w:val="center"/>
        </w:trPr>
        <w:tc>
          <w:tcPr>
            <w:tcW w:w="2219" w:type="dxa"/>
            <w:vAlign w:val="center"/>
          </w:tcPr>
          <w:p w:rsidR="00207CE5" w:rsidRDefault="00207CE5" w:rsidP="00794DD3">
            <w:r>
              <w:t>с.Трехсвятское</w:t>
            </w:r>
          </w:p>
        </w:tc>
        <w:tc>
          <w:tcPr>
            <w:tcW w:w="1499" w:type="dxa"/>
            <w:vAlign w:val="center"/>
          </w:tcPr>
          <w:p w:rsidR="00207CE5" w:rsidRDefault="00207CE5" w:rsidP="00FA48D1">
            <w:pPr>
              <w:ind w:left="-147"/>
            </w:pPr>
            <w:r>
              <w:t xml:space="preserve">        2</w:t>
            </w:r>
            <w:r w:rsidR="00DE2E5F">
              <w:t>6</w:t>
            </w:r>
          </w:p>
        </w:tc>
        <w:tc>
          <w:tcPr>
            <w:tcW w:w="1279" w:type="dxa"/>
            <w:vAlign w:val="center"/>
          </w:tcPr>
          <w:p w:rsidR="00207CE5" w:rsidRDefault="00207CE5" w:rsidP="00C87417">
            <w:pPr>
              <w:ind w:left="-147"/>
            </w:pPr>
          </w:p>
        </w:tc>
        <w:tc>
          <w:tcPr>
            <w:tcW w:w="1294" w:type="dxa"/>
            <w:vAlign w:val="center"/>
          </w:tcPr>
          <w:p w:rsidR="00207CE5" w:rsidRDefault="00DE2E5F" w:rsidP="00BD5CE6">
            <w:pPr>
              <w:ind w:left="-147"/>
              <w:jc w:val="center"/>
            </w:pPr>
            <w:r>
              <w:t>31</w:t>
            </w:r>
          </w:p>
        </w:tc>
        <w:tc>
          <w:tcPr>
            <w:tcW w:w="1752" w:type="dxa"/>
            <w:vAlign w:val="center"/>
          </w:tcPr>
          <w:p w:rsidR="00207CE5" w:rsidRDefault="00DE2E5F" w:rsidP="00BD5CE6">
            <w:pPr>
              <w:jc w:val="center"/>
            </w:pPr>
            <w:r>
              <w:t>+5</w:t>
            </w:r>
          </w:p>
        </w:tc>
      </w:tr>
      <w:tr w:rsidR="00207CE5" w:rsidTr="00BD5CE6">
        <w:trPr>
          <w:jc w:val="center"/>
        </w:trPr>
        <w:tc>
          <w:tcPr>
            <w:tcW w:w="2219" w:type="dxa"/>
            <w:vAlign w:val="center"/>
          </w:tcPr>
          <w:p w:rsidR="00207CE5" w:rsidRDefault="00207CE5" w:rsidP="00794DD3">
            <w:r>
              <w:t>д. Калиново</w:t>
            </w:r>
          </w:p>
        </w:tc>
        <w:tc>
          <w:tcPr>
            <w:tcW w:w="1499" w:type="dxa"/>
            <w:vAlign w:val="center"/>
          </w:tcPr>
          <w:p w:rsidR="00207CE5" w:rsidRDefault="00207CE5" w:rsidP="00FA48D1">
            <w:pPr>
              <w:ind w:left="-147"/>
            </w:pPr>
            <w:r>
              <w:t xml:space="preserve">        0</w:t>
            </w:r>
          </w:p>
        </w:tc>
        <w:tc>
          <w:tcPr>
            <w:tcW w:w="1279" w:type="dxa"/>
            <w:vAlign w:val="center"/>
          </w:tcPr>
          <w:p w:rsidR="00207CE5" w:rsidRDefault="00207CE5" w:rsidP="00BD5CE6">
            <w:pPr>
              <w:ind w:left="-147"/>
              <w:jc w:val="center"/>
            </w:pPr>
          </w:p>
        </w:tc>
        <w:tc>
          <w:tcPr>
            <w:tcW w:w="1294" w:type="dxa"/>
            <w:vAlign w:val="center"/>
          </w:tcPr>
          <w:p w:rsidR="00207CE5" w:rsidRDefault="00207CE5" w:rsidP="00BD5CE6">
            <w:pPr>
              <w:ind w:left="-147"/>
              <w:jc w:val="center"/>
            </w:pPr>
            <w:r>
              <w:t>0</w:t>
            </w:r>
          </w:p>
        </w:tc>
        <w:tc>
          <w:tcPr>
            <w:tcW w:w="1752" w:type="dxa"/>
            <w:vAlign w:val="center"/>
          </w:tcPr>
          <w:p w:rsidR="00207CE5" w:rsidRDefault="00207CE5" w:rsidP="00BD5CE6">
            <w:pPr>
              <w:jc w:val="center"/>
            </w:pPr>
            <w:r>
              <w:t>0</w:t>
            </w:r>
          </w:p>
        </w:tc>
      </w:tr>
      <w:tr w:rsidR="00207CE5" w:rsidTr="00BD5CE6">
        <w:trPr>
          <w:jc w:val="center"/>
        </w:trPr>
        <w:tc>
          <w:tcPr>
            <w:tcW w:w="2219" w:type="dxa"/>
            <w:vAlign w:val="center"/>
          </w:tcPr>
          <w:p w:rsidR="00207CE5" w:rsidRPr="00CE08CD" w:rsidRDefault="00207CE5" w:rsidP="00BD5CE6">
            <w:pPr>
              <w:jc w:val="center"/>
              <w:rPr>
                <w:b/>
              </w:rPr>
            </w:pPr>
            <w:r w:rsidRPr="00CE08CD">
              <w:rPr>
                <w:b/>
              </w:rPr>
              <w:t>ИТОГО</w:t>
            </w:r>
          </w:p>
        </w:tc>
        <w:tc>
          <w:tcPr>
            <w:tcW w:w="1499" w:type="dxa"/>
            <w:vAlign w:val="center"/>
          </w:tcPr>
          <w:p w:rsidR="00207CE5" w:rsidRPr="00CE08CD" w:rsidRDefault="00DE2E5F" w:rsidP="00C87417">
            <w:pPr>
              <w:ind w:left="-147"/>
              <w:rPr>
                <w:b/>
              </w:rPr>
            </w:pPr>
            <w:r>
              <w:rPr>
                <w:b/>
              </w:rPr>
              <w:t xml:space="preserve">       1506</w:t>
            </w:r>
          </w:p>
        </w:tc>
        <w:tc>
          <w:tcPr>
            <w:tcW w:w="1279" w:type="dxa"/>
            <w:vAlign w:val="center"/>
          </w:tcPr>
          <w:p w:rsidR="00207CE5" w:rsidRPr="00CE08CD" w:rsidRDefault="00207CE5" w:rsidP="00BD5CE6">
            <w:pPr>
              <w:ind w:left="-147"/>
              <w:jc w:val="center"/>
              <w:rPr>
                <w:b/>
              </w:rPr>
            </w:pPr>
          </w:p>
        </w:tc>
        <w:tc>
          <w:tcPr>
            <w:tcW w:w="1294" w:type="dxa"/>
            <w:vAlign w:val="center"/>
          </w:tcPr>
          <w:p w:rsidR="00207CE5" w:rsidRPr="00CE08CD" w:rsidRDefault="00DE2E5F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1522</w:t>
            </w:r>
          </w:p>
        </w:tc>
        <w:tc>
          <w:tcPr>
            <w:tcW w:w="1752" w:type="dxa"/>
            <w:vAlign w:val="center"/>
          </w:tcPr>
          <w:p w:rsidR="00207CE5" w:rsidRPr="00CE08CD" w:rsidRDefault="00DE2E5F" w:rsidP="00BD5CE6">
            <w:pPr>
              <w:jc w:val="center"/>
              <w:rPr>
                <w:b/>
              </w:rPr>
            </w:pPr>
            <w:r>
              <w:rPr>
                <w:b/>
              </w:rPr>
              <w:t>+16</w:t>
            </w:r>
          </w:p>
        </w:tc>
      </w:tr>
    </w:tbl>
    <w:p w:rsidR="00207CE5" w:rsidRPr="002E1A3A" w:rsidRDefault="00207CE5" w:rsidP="002E1A3A">
      <w:pPr>
        <w:ind w:firstLine="709"/>
        <w:rPr>
          <w:b/>
          <w:sz w:val="28"/>
          <w:szCs w:val="28"/>
        </w:rPr>
      </w:pPr>
      <w:bookmarkStart w:id="13" w:name="_Toc348623909"/>
      <w:r>
        <w:br w:type="page"/>
      </w:r>
      <w:r w:rsidRPr="002E1A3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3</w:t>
      </w:r>
      <w:r w:rsidRPr="002E1A3A">
        <w:rPr>
          <w:b/>
          <w:sz w:val="28"/>
          <w:szCs w:val="28"/>
        </w:rPr>
        <w:tab/>
        <w:t>Анализ социально-экономического развития сельского поселения</w:t>
      </w:r>
      <w:bookmarkEnd w:id="13"/>
      <w:r>
        <w:rPr>
          <w:b/>
          <w:sz w:val="28"/>
          <w:szCs w:val="28"/>
        </w:rPr>
        <w:t xml:space="preserve"> «Село Спас-Загорье</w:t>
      </w:r>
      <w:r w:rsidRPr="002E1A3A">
        <w:rPr>
          <w:b/>
          <w:sz w:val="28"/>
          <w:szCs w:val="28"/>
        </w:rPr>
        <w:t>»</w:t>
      </w:r>
    </w:p>
    <w:p w:rsidR="00207CE5" w:rsidRPr="002E1A3A" w:rsidRDefault="00207CE5" w:rsidP="002E1A3A">
      <w:pPr>
        <w:spacing w:before="240"/>
        <w:ind w:firstLine="709"/>
        <w:rPr>
          <w:b/>
          <w:sz w:val="28"/>
          <w:szCs w:val="28"/>
        </w:rPr>
      </w:pPr>
      <w:r w:rsidRPr="002E1A3A">
        <w:rPr>
          <w:b/>
          <w:sz w:val="28"/>
          <w:szCs w:val="28"/>
        </w:rPr>
        <w:t>Экономика</w:t>
      </w:r>
    </w:p>
    <w:p w:rsidR="00207CE5" w:rsidRDefault="00207CE5" w:rsidP="000500A1">
      <w:pPr>
        <w:spacing w:before="240"/>
        <w:ind w:firstLine="567"/>
        <w:jc w:val="both"/>
      </w:pPr>
      <w:r>
        <w:t>В эко</w:t>
      </w:r>
      <w:r w:rsidR="00DE2E5F">
        <w:t>номической сфере</w:t>
      </w:r>
      <w:r>
        <w:t xml:space="preserve"> сельского поселения</w:t>
      </w:r>
      <w:r w:rsidR="00DE2E5F">
        <w:t xml:space="preserve"> «Село Спас-Загорье»</w:t>
      </w:r>
      <w:r>
        <w:t xml:space="preserve"> можно выделить следующие основные тенденции:</w:t>
      </w:r>
    </w:p>
    <w:p w:rsidR="00207CE5" w:rsidRDefault="00207CE5" w:rsidP="00FC65C0">
      <w:pPr>
        <w:numPr>
          <w:ilvl w:val="0"/>
          <w:numId w:val="4"/>
        </w:numPr>
        <w:ind w:left="0" w:firstLine="709"/>
        <w:jc w:val="both"/>
      </w:pPr>
      <w:r>
        <w:t>на территории поселения отсутствуют крупные предприятия;</w:t>
      </w:r>
    </w:p>
    <w:p w:rsidR="00207CE5" w:rsidRDefault="00207CE5" w:rsidP="00FC65C0">
      <w:pPr>
        <w:numPr>
          <w:ilvl w:val="0"/>
          <w:numId w:val="4"/>
        </w:numPr>
        <w:spacing w:after="240"/>
        <w:ind w:left="0" w:firstLine="709"/>
        <w:jc w:val="both"/>
      </w:pPr>
      <w:r>
        <w:t>высокая инвестиционная активность.</w:t>
      </w:r>
    </w:p>
    <w:p w:rsidR="00207CE5" w:rsidRDefault="00207CE5" w:rsidP="00FB3D5A">
      <w:pPr>
        <w:ind w:firstLine="567"/>
        <w:jc w:val="both"/>
      </w:pPr>
      <w:r>
        <w:t>Основными отраслями экономики сельского поселения является ЛПХ и малое предпринимательство. Направления деятельности малых предприятий:</w:t>
      </w:r>
    </w:p>
    <w:p w:rsidR="00207CE5" w:rsidRDefault="00207CE5" w:rsidP="003A21CE">
      <w:pPr>
        <w:numPr>
          <w:ilvl w:val="0"/>
          <w:numId w:val="5"/>
        </w:numPr>
        <w:ind w:left="0" w:firstLine="709"/>
        <w:jc w:val="both"/>
      </w:pPr>
      <w:r>
        <w:t>производство гофрокартона и др.;</w:t>
      </w:r>
    </w:p>
    <w:p w:rsidR="00207CE5" w:rsidRDefault="00207CE5" w:rsidP="00FC65C0">
      <w:pPr>
        <w:numPr>
          <w:ilvl w:val="0"/>
          <w:numId w:val="5"/>
        </w:numPr>
        <w:ind w:left="0" w:firstLine="709"/>
        <w:jc w:val="both"/>
      </w:pPr>
      <w:r>
        <w:t>торговля.</w:t>
      </w:r>
    </w:p>
    <w:p w:rsidR="00207CE5" w:rsidRPr="00A17720" w:rsidRDefault="00207CE5" w:rsidP="00A17720">
      <w:pPr>
        <w:ind w:firstLine="567"/>
        <w:jc w:val="both"/>
      </w:pPr>
      <w:r w:rsidRPr="00A17720">
        <w:t>Малое предпринимательство могло бы оказать положительное воздействие на развитие экономической базы поселения и решение социальных проблем. Ведущая роль в координации этих процессов сегодня принадлежит</w:t>
      </w:r>
      <w:r>
        <w:t xml:space="preserve"> </w:t>
      </w:r>
      <w:r w:rsidRPr="00A17720">
        <w:t xml:space="preserve"> администрации поселения. Местные органы власти заинтересованы в развитии малого предпринимательства, поэтому их деятельность должна быть направлена, в первую очередь, на поддержку перспективных предпринимательских проектов, развитие инфраструктуры, молодежного предпринимательства. Сферы организации досуга и бытовых услуг также способны оказывать положительное влияние на повышение уровня жизни и занятости населения.</w:t>
      </w:r>
    </w:p>
    <w:p w:rsidR="00207CE5" w:rsidRPr="000500A1" w:rsidRDefault="00207CE5" w:rsidP="00FB3D5A">
      <w:pPr>
        <w:ind w:firstLine="567"/>
        <w:jc w:val="both"/>
      </w:pPr>
      <w:r>
        <w:t>Поселение относится к группе муниципальных образований с удовлетворительной ситуацией на рынке труда.</w:t>
      </w:r>
    </w:p>
    <w:p w:rsidR="00207CE5" w:rsidRPr="002E1A3A" w:rsidRDefault="00207CE5" w:rsidP="002E1A3A">
      <w:pPr>
        <w:spacing w:before="240" w:after="240"/>
        <w:ind w:firstLine="720"/>
        <w:rPr>
          <w:b/>
          <w:sz w:val="28"/>
          <w:szCs w:val="28"/>
        </w:rPr>
      </w:pPr>
      <w:r w:rsidRPr="002E1A3A">
        <w:rPr>
          <w:b/>
          <w:sz w:val="28"/>
          <w:szCs w:val="28"/>
        </w:rPr>
        <w:t>Социальная сфера</w:t>
      </w:r>
    </w:p>
    <w:p w:rsidR="00207CE5" w:rsidRDefault="00207CE5" w:rsidP="00270E7B">
      <w:pPr>
        <w:ind w:firstLine="567"/>
        <w:jc w:val="both"/>
      </w:pPr>
      <w:r>
        <w:t>В сельском</w:t>
      </w:r>
      <w:r w:rsidRPr="00A17720">
        <w:t xml:space="preserve"> поселении</w:t>
      </w:r>
      <w:r>
        <w:t xml:space="preserve"> работают 1 учреждение культуры:</w:t>
      </w:r>
    </w:p>
    <w:p w:rsidR="00207CE5" w:rsidRDefault="00207CE5" w:rsidP="008E38A2">
      <w:pPr>
        <w:numPr>
          <w:ilvl w:val="0"/>
          <w:numId w:val="19"/>
        </w:numPr>
        <w:ind w:left="1985" w:hanging="992"/>
        <w:jc w:val="both"/>
      </w:pPr>
      <w:r>
        <w:t>клуб с.Спас-Загорье;</w:t>
      </w:r>
    </w:p>
    <w:p w:rsidR="00207CE5" w:rsidRDefault="00207CE5" w:rsidP="003A21CE">
      <w:pPr>
        <w:ind w:firstLine="567"/>
        <w:jc w:val="both"/>
      </w:pPr>
      <w:r>
        <w:t>1 филиал</w:t>
      </w:r>
      <w:r w:rsidRPr="00A17720">
        <w:t xml:space="preserve"> </w:t>
      </w:r>
      <w:r>
        <w:t>районной центральной библиотеки:</w:t>
      </w:r>
    </w:p>
    <w:p w:rsidR="00207CE5" w:rsidRPr="00A17720" w:rsidRDefault="00207CE5" w:rsidP="00FC65C0">
      <w:pPr>
        <w:numPr>
          <w:ilvl w:val="0"/>
          <w:numId w:val="6"/>
        </w:numPr>
        <w:spacing w:after="240"/>
        <w:jc w:val="both"/>
      </w:pPr>
      <w:r>
        <w:t>Митинский</w:t>
      </w:r>
      <w:r w:rsidRPr="00A17720">
        <w:t>.</w:t>
      </w:r>
    </w:p>
    <w:p w:rsidR="00207CE5" w:rsidRDefault="00207CE5" w:rsidP="00BD27D4">
      <w:pPr>
        <w:ind w:firstLine="567"/>
        <w:jc w:val="both"/>
      </w:pPr>
      <w:r w:rsidRPr="00BD27D4">
        <w:t>Система образ</w:t>
      </w:r>
      <w:r>
        <w:t>ования сельского поселени</w:t>
      </w:r>
      <w:r w:rsidR="00DE2E5F">
        <w:t xml:space="preserve"> «Село Спас-Загорье»</w:t>
      </w:r>
      <w:r>
        <w:t xml:space="preserve"> Малоярославецкого</w:t>
      </w:r>
      <w:r w:rsidRPr="00BD27D4">
        <w:t xml:space="preserve"> района представлена следующими учреждениями:</w:t>
      </w:r>
    </w:p>
    <w:p w:rsidR="00207CE5" w:rsidRDefault="00207CE5" w:rsidP="003A21CE">
      <w:pPr>
        <w:numPr>
          <w:ilvl w:val="0"/>
          <w:numId w:val="7"/>
        </w:numPr>
        <w:jc w:val="both"/>
      </w:pPr>
      <w:r>
        <w:t>Спас-Загорская ООШ.</w:t>
      </w:r>
    </w:p>
    <w:p w:rsidR="00CC2158" w:rsidRPr="00BD27D4" w:rsidRDefault="00CC2158" w:rsidP="003A21CE">
      <w:pPr>
        <w:numPr>
          <w:ilvl w:val="0"/>
          <w:numId w:val="7"/>
        </w:numPr>
        <w:jc w:val="both"/>
      </w:pPr>
      <w:r>
        <w:t>Детский сад в с.Спас-Загорье</w:t>
      </w:r>
    </w:p>
    <w:p w:rsidR="00207CE5" w:rsidRDefault="00207CE5" w:rsidP="00E65C4B">
      <w:pPr>
        <w:ind w:firstLine="567"/>
        <w:jc w:val="both"/>
      </w:pPr>
      <w:r w:rsidRPr="00BD27D4">
        <w:t>Система здрав</w:t>
      </w:r>
      <w:r>
        <w:t>оохранения представлена одним медпунктом и двумя ФАПами от Малоярославецкой</w:t>
      </w:r>
      <w:r w:rsidRPr="00BD27D4">
        <w:t xml:space="preserve"> районной больницы. Коечного фонда нет, при необходимости пациен</w:t>
      </w:r>
      <w:r>
        <w:t>ты госпитализируются в Малоярославецкую</w:t>
      </w:r>
      <w:r w:rsidRPr="00BD27D4">
        <w:t xml:space="preserve"> район</w:t>
      </w:r>
      <w:r>
        <w:t>ную больницу в г. Малоярославец</w:t>
      </w:r>
      <w:r w:rsidRPr="00BD27D4">
        <w:t>.</w:t>
      </w:r>
      <w:r>
        <w:t xml:space="preserve"> В поселении нет машины с</w:t>
      </w:r>
      <w:r w:rsidRPr="00BD27D4">
        <w:t>корой медицинской помощи.</w:t>
      </w:r>
      <w:r>
        <w:t xml:space="preserve"> </w:t>
      </w:r>
    </w:p>
    <w:p w:rsidR="00207CE5" w:rsidRDefault="00207CE5" w:rsidP="00E65C4B">
      <w:pPr>
        <w:ind w:firstLine="567"/>
        <w:jc w:val="both"/>
      </w:pPr>
      <w:r w:rsidRPr="00BD27D4">
        <w:t>Таким образом, результаты анализа сост</w:t>
      </w:r>
      <w:r>
        <w:t xml:space="preserve">ояния </w:t>
      </w:r>
      <w:r w:rsidR="00CC2158">
        <w:t xml:space="preserve">социальной сферы </w:t>
      </w:r>
      <w:r w:rsidRPr="00BD27D4">
        <w:t xml:space="preserve"> сельского поселе</w:t>
      </w:r>
      <w:r>
        <w:t xml:space="preserve">ния </w:t>
      </w:r>
      <w:r w:rsidR="00CC2158">
        <w:t xml:space="preserve">«Село Спас-Загорье» </w:t>
      </w:r>
      <w:r>
        <w:t>Малоярославецкого</w:t>
      </w:r>
      <w:r w:rsidRPr="00BD27D4">
        <w:t xml:space="preserve"> района позволяют сделать вывод о том, что уровень развития социальной сферы является в целом удовлетворительным, имеются проблемы в сфере обеспечения населения медицинской помощью, услугами спортивных, оздоровительных</w:t>
      </w:r>
      <w:r w:rsidR="00CC2158">
        <w:t>,почтовых</w:t>
      </w:r>
      <w:r w:rsidRPr="00BD27D4">
        <w:t xml:space="preserve"> и досуговых учреждений.</w:t>
      </w:r>
    </w:p>
    <w:p w:rsidR="00207CE5" w:rsidRPr="002E1A3A" w:rsidRDefault="00207CE5" w:rsidP="002E1A3A">
      <w:pPr>
        <w:pStyle w:val="2"/>
        <w:spacing w:before="240" w:after="240"/>
        <w:jc w:val="left"/>
        <w:rPr>
          <w:szCs w:val="28"/>
        </w:rPr>
      </w:pPr>
      <w:bookmarkStart w:id="14" w:name="_Toc348623910"/>
      <w:r w:rsidRPr="002E1A3A">
        <w:rPr>
          <w:szCs w:val="28"/>
        </w:rPr>
        <w:t>4.</w:t>
      </w:r>
      <w:r w:rsidRPr="002E1A3A">
        <w:rPr>
          <w:szCs w:val="28"/>
        </w:rPr>
        <w:tab/>
        <w:t>Анализ перспектив развития сельского поселения</w:t>
      </w:r>
      <w:bookmarkEnd w:id="14"/>
      <w:r>
        <w:rPr>
          <w:szCs w:val="28"/>
        </w:rPr>
        <w:t xml:space="preserve"> «Село Спас-Загорье</w:t>
      </w:r>
      <w:r w:rsidRPr="002E1A3A">
        <w:rPr>
          <w:szCs w:val="28"/>
        </w:rPr>
        <w:t>»</w:t>
      </w:r>
    </w:p>
    <w:p w:rsidR="00207CE5" w:rsidRPr="00516418" w:rsidRDefault="00207CE5" w:rsidP="00534464">
      <w:pPr>
        <w:spacing w:after="240"/>
        <w:ind w:firstLine="567"/>
        <w:jc w:val="both"/>
        <w:rPr>
          <w:rFonts w:ascii="Tahoma" w:hAnsi="Tahoma" w:cs="Tahoma"/>
          <w:color w:val="000000"/>
        </w:rPr>
      </w:pPr>
      <w:r w:rsidRPr="00ED2CE2">
        <w:rPr>
          <w:color w:val="000000"/>
        </w:rPr>
        <w:t xml:space="preserve">В связи с тем, что </w:t>
      </w:r>
      <w:r>
        <w:rPr>
          <w:color w:val="000000"/>
        </w:rPr>
        <w:t>бюджет</w:t>
      </w:r>
      <w:r w:rsidRPr="00ED2CE2">
        <w:rPr>
          <w:color w:val="000000"/>
        </w:rPr>
        <w:t xml:space="preserve"> сельского поселения</w:t>
      </w:r>
      <w:r w:rsidR="00CC2158">
        <w:rPr>
          <w:color w:val="000000"/>
        </w:rPr>
        <w:t xml:space="preserve"> «Село Спас-Загорье»</w:t>
      </w:r>
      <w:r w:rsidRPr="00ED2CE2">
        <w:rPr>
          <w:color w:val="000000"/>
        </w:rPr>
        <w:t xml:space="preserve"> не </w:t>
      </w:r>
      <w:r>
        <w:rPr>
          <w:color w:val="000000"/>
        </w:rPr>
        <w:t xml:space="preserve">располагает </w:t>
      </w:r>
      <w:r w:rsidRPr="00ED2CE2">
        <w:rPr>
          <w:color w:val="000000"/>
        </w:rPr>
        <w:t>достаточн</w:t>
      </w:r>
      <w:r>
        <w:rPr>
          <w:color w:val="000000"/>
        </w:rPr>
        <w:t>ым</w:t>
      </w:r>
      <w:r w:rsidRPr="00ED2CE2">
        <w:rPr>
          <w:color w:val="000000"/>
        </w:rPr>
        <w:t xml:space="preserve"> </w:t>
      </w:r>
      <w:r>
        <w:rPr>
          <w:color w:val="000000"/>
        </w:rPr>
        <w:t xml:space="preserve">количеством </w:t>
      </w:r>
      <w:r w:rsidRPr="00ED2CE2">
        <w:rPr>
          <w:color w:val="000000"/>
        </w:rPr>
        <w:t>средств</w:t>
      </w:r>
      <w:r>
        <w:rPr>
          <w:color w:val="000000"/>
        </w:rPr>
        <w:t>,</w:t>
      </w:r>
      <w:r w:rsidRPr="00ED2CE2">
        <w:rPr>
          <w:color w:val="000000"/>
        </w:rPr>
        <w:t xml:space="preserve"> и нет дополнительных источников дохода, </w:t>
      </w:r>
      <w:r w:rsidRPr="00534464">
        <w:rPr>
          <w:i/>
          <w:color w:val="000000"/>
        </w:rPr>
        <w:t>основной задачей комплексного развития систем коммунальной инфраструктуры на перио</w:t>
      </w:r>
      <w:r w:rsidR="00CC2158">
        <w:rPr>
          <w:i/>
          <w:color w:val="000000"/>
        </w:rPr>
        <w:t>д до 2028</w:t>
      </w:r>
      <w:r w:rsidRPr="00534464">
        <w:rPr>
          <w:i/>
          <w:color w:val="000000"/>
        </w:rPr>
        <w:t xml:space="preserve"> года является повышение надежности и качества функционирования существующих коммунальных систем.</w:t>
      </w:r>
      <w:r>
        <w:rPr>
          <w:rFonts w:ascii="Tahoma" w:hAnsi="Tahoma" w:cs="Tahoma"/>
          <w:color w:val="000000"/>
        </w:rPr>
        <w:t xml:space="preserve"> </w:t>
      </w:r>
      <w:r w:rsidRPr="00ED2CE2">
        <w:rPr>
          <w:color w:val="000000"/>
        </w:rPr>
        <w:t xml:space="preserve">Средний уровень износа инженерных коммуникаций по поселению составляет </w:t>
      </w:r>
      <w:r>
        <w:rPr>
          <w:color w:val="000000"/>
        </w:rPr>
        <w:t>более 50</w:t>
      </w:r>
      <w:r w:rsidRPr="00ED2CE2">
        <w:rPr>
          <w:color w:val="000000"/>
        </w:rPr>
        <w:t>% и</w:t>
      </w:r>
      <w:r>
        <w:rPr>
          <w:color w:val="000000"/>
        </w:rPr>
        <w:t xml:space="preserve"> </w:t>
      </w:r>
      <w:r w:rsidRPr="00ED2CE2">
        <w:rPr>
          <w:color w:val="000000"/>
        </w:rPr>
        <w:t xml:space="preserve">характеризуется высокой аварийностью, низким коэффициентом полезного действия мощностей и большими потерями энергоносителей. </w:t>
      </w:r>
      <w:r>
        <w:t>На территории сельского поселения не планируется строительство социально значимых объектов и жилых домов, увеличения имеющейся нагрузки не будет.</w:t>
      </w:r>
    </w:p>
    <w:p w:rsidR="00207CE5" w:rsidRPr="002E1A3A" w:rsidRDefault="00207CE5" w:rsidP="002E1A3A">
      <w:pPr>
        <w:pStyle w:val="2"/>
        <w:spacing w:after="240"/>
        <w:jc w:val="left"/>
        <w:rPr>
          <w:color w:val="0000FF"/>
          <w:szCs w:val="28"/>
        </w:rPr>
      </w:pPr>
      <w:bookmarkStart w:id="15" w:name="_Toc348623911"/>
      <w:r w:rsidRPr="002E1A3A">
        <w:rPr>
          <w:szCs w:val="28"/>
        </w:rPr>
        <w:t>5.</w:t>
      </w:r>
      <w:r w:rsidRPr="002E1A3A">
        <w:rPr>
          <w:szCs w:val="28"/>
        </w:rPr>
        <w:tab/>
        <w:t>Анализ существующей системы теплоснабжения</w:t>
      </w:r>
      <w:bookmarkEnd w:id="15"/>
    </w:p>
    <w:p w:rsidR="00207CE5" w:rsidRDefault="00207CE5" w:rsidP="008B7FC9">
      <w:pPr>
        <w:ind w:firstLine="567"/>
        <w:jc w:val="both"/>
        <w:rPr>
          <w:rStyle w:val="af8"/>
          <w:b w:val="0"/>
          <w:bCs/>
          <w:color w:val="000000"/>
        </w:rPr>
      </w:pPr>
      <w:r w:rsidRPr="00ED2CE2">
        <w:rPr>
          <w:rStyle w:val="af8"/>
          <w:b w:val="0"/>
          <w:bCs/>
          <w:color w:val="000000"/>
        </w:rPr>
        <w:t xml:space="preserve">Теплоэнергетическое хозяйство </w:t>
      </w:r>
      <w:r>
        <w:rPr>
          <w:rStyle w:val="af8"/>
          <w:b w:val="0"/>
          <w:bCs/>
          <w:color w:val="000000"/>
        </w:rPr>
        <w:t xml:space="preserve">на территории </w:t>
      </w:r>
      <w:r w:rsidRPr="00ED2CE2">
        <w:rPr>
          <w:rStyle w:val="af8"/>
          <w:b w:val="0"/>
          <w:bCs/>
          <w:color w:val="000000"/>
        </w:rPr>
        <w:t xml:space="preserve"> сельского поселения </w:t>
      </w:r>
      <w:r>
        <w:rPr>
          <w:rStyle w:val="af8"/>
          <w:b w:val="0"/>
          <w:bCs/>
          <w:color w:val="000000"/>
        </w:rPr>
        <w:t>«Село Спас-Загорье» включает в себя 2 котельных,</w:t>
      </w:r>
      <w:r w:rsidR="00CC2158">
        <w:rPr>
          <w:rStyle w:val="af8"/>
          <w:b w:val="0"/>
          <w:bCs/>
          <w:color w:val="000000"/>
        </w:rPr>
        <w:t xml:space="preserve"> </w:t>
      </w:r>
      <w:r>
        <w:rPr>
          <w:rStyle w:val="af8"/>
          <w:b w:val="0"/>
          <w:bCs/>
          <w:color w:val="000000"/>
        </w:rPr>
        <w:t>имеющих 5 котлов,</w:t>
      </w:r>
      <w:r w:rsidR="00CC2158">
        <w:rPr>
          <w:rStyle w:val="af8"/>
          <w:b w:val="0"/>
          <w:bCs/>
          <w:color w:val="000000"/>
        </w:rPr>
        <w:t xml:space="preserve"> </w:t>
      </w:r>
      <w:r>
        <w:rPr>
          <w:rStyle w:val="af8"/>
          <w:b w:val="0"/>
          <w:bCs/>
          <w:color w:val="000000"/>
        </w:rPr>
        <w:t>работающих на газе и электроэнергии и 0,3 км тепловых сетей в 2-х трубном исполнении. Централизованным теплоснабжением в сельск</w:t>
      </w:r>
      <w:r w:rsidR="00CC2158">
        <w:rPr>
          <w:rStyle w:val="af8"/>
          <w:b w:val="0"/>
          <w:bCs/>
          <w:color w:val="000000"/>
        </w:rPr>
        <w:t>ом поселении обеспечен</w:t>
      </w:r>
      <w:r>
        <w:rPr>
          <w:rStyle w:val="af8"/>
          <w:b w:val="0"/>
          <w:bCs/>
          <w:color w:val="000000"/>
        </w:rPr>
        <w:t xml:space="preserve"> жилой фонд, также имеются автономные источники теплоснабжения.</w:t>
      </w:r>
    </w:p>
    <w:p w:rsidR="00207CE5" w:rsidRPr="008B7FC9" w:rsidRDefault="00207CE5" w:rsidP="008B7FC9">
      <w:pPr>
        <w:ind w:firstLine="567"/>
        <w:jc w:val="both"/>
        <w:rPr>
          <w:bCs/>
          <w:color w:val="000000"/>
        </w:rPr>
      </w:pPr>
      <w:r>
        <w:rPr>
          <w:rStyle w:val="af8"/>
          <w:b w:val="0"/>
          <w:bCs/>
          <w:color w:val="000000"/>
        </w:rPr>
        <w:t>При работе на жесткой воде идет процесс интенсивного накипиобразования на поверхностях нагрева, в результате чего котельные выдают в тепловые сети низкопотенциальное тепло. Образование накипей на поверхностях нагрева приводит к частым пережогам труб и значительно повышают риск выхода из строя котлов в течении 3-4 отопительных сезонов. Так же правилами устройства и безопасной эксплуатации паровых и водогрейных котлов предписывается оборудование котлов водоподготовительными установками (ВПУ) для докотловой обработки воды. Выполнение этого требования является необходимым условием надежной работы котлов. На сегодняшний день в котельных поселения имеются ВПУ.</w:t>
      </w:r>
    </w:p>
    <w:p w:rsidR="00207CE5" w:rsidRDefault="00207CE5" w:rsidP="00EF2056">
      <w:pPr>
        <w:spacing w:after="240"/>
        <w:ind w:firstLine="567"/>
        <w:jc w:val="both"/>
        <w:rPr>
          <w:rStyle w:val="af8"/>
          <w:b w:val="0"/>
          <w:bCs/>
          <w:color w:val="000000"/>
        </w:rPr>
      </w:pPr>
      <w:r>
        <w:rPr>
          <w:rStyle w:val="af8"/>
          <w:b w:val="0"/>
          <w:bCs/>
          <w:color w:val="000000"/>
        </w:rPr>
        <w:t>Теплоснабжение жилого фонда осуществляется от индивидуальных печей.</w:t>
      </w:r>
    </w:p>
    <w:p w:rsidR="00207CE5" w:rsidRDefault="00207CE5" w:rsidP="00EF2056">
      <w:pPr>
        <w:spacing w:after="240"/>
        <w:ind w:firstLine="567"/>
        <w:jc w:val="both"/>
        <w:rPr>
          <w:rStyle w:val="af8"/>
          <w:b w:val="0"/>
          <w:bCs/>
          <w:color w:val="000000"/>
        </w:rPr>
      </w:pPr>
      <w:r>
        <w:rPr>
          <w:rStyle w:val="af8"/>
          <w:b w:val="0"/>
          <w:bCs/>
          <w:color w:val="000000"/>
        </w:rPr>
        <w:t>Анализ существующего состояния систем теплоснабжения сельского поселения выявил следующие основные проблемы:</w:t>
      </w:r>
    </w:p>
    <w:p w:rsidR="00207CE5" w:rsidRDefault="00207CE5" w:rsidP="00EF2056">
      <w:pPr>
        <w:spacing w:after="240"/>
        <w:ind w:firstLine="567"/>
        <w:jc w:val="both"/>
        <w:rPr>
          <w:rStyle w:val="af8"/>
          <w:b w:val="0"/>
          <w:bCs/>
          <w:color w:val="000000"/>
        </w:rPr>
      </w:pPr>
      <w:r>
        <w:rPr>
          <w:rStyle w:val="af8"/>
          <w:b w:val="0"/>
          <w:bCs/>
          <w:color w:val="000000"/>
        </w:rPr>
        <w:t>- высокий уровень морального и физического износа основного тепломеханического оборудования источников и тепловых сетей, в том числе значительная доля оборудования и теплотрасс, выработавших нормативный срок службы, износ сетей составляет 50%;</w:t>
      </w:r>
    </w:p>
    <w:p w:rsidR="00207CE5" w:rsidRDefault="00207CE5" w:rsidP="00EF2056">
      <w:pPr>
        <w:spacing w:after="240"/>
        <w:ind w:firstLine="567"/>
        <w:jc w:val="both"/>
        <w:rPr>
          <w:rStyle w:val="af8"/>
          <w:b w:val="0"/>
          <w:bCs/>
          <w:color w:val="000000"/>
        </w:rPr>
      </w:pPr>
      <w:r>
        <w:rPr>
          <w:rStyle w:val="af8"/>
          <w:b w:val="0"/>
          <w:bCs/>
          <w:color w:val="000000"/>
        </w:rPr>
        <w:t>- низкий уровень защищенности тепловых сетей от коррозии вследствие недостаточного применения антикоррозионной защиты;</w:t>
      </w:r>
    </w:p>
    <w:p w:rsidR="00207CE5" w:rsidRDefault="00207CE5" w:rsidP="00EF2056">
      <w:pPr>
        <w:spacing w:after="240"/>
        <w:ind w:firstLine="567"/>
        <w:jc w:val="both"/>
        <w:rPr>
          <w:rStyle w:val="af8"/>
          <w:b w:val="0"/>
          <w:bCs/>
          <w:color w:val="000000"/>
        </w:rPr>
      </w:pPr>
      <w:r>
        <w:rPr>
          <w:rStyle w:val="af8"/>
          <w:b w:val="0"/>
          <w:bCs/>
          <w:color w:val="000000"/>
        </w:rPr>
        <w:t>- отсутствуют установки смягчителей и очистки воды, что приводит к образованию отложений в теплосетях.</w:t>
      </w:r>
    </w:p>
    <w:p w:rsidR="00207CE5" w:rsidRDefault="00207CE5" w:rsidP="00EF2056">
      <w:pPr>
        <w:spacing w:after="240"/>
        <w:ind w:firstLine="567"/>
        <w:jc w:val="both"/>
        <w:rPr>
          <w:rStyle w:val="af8"/>
          <w:b w:val="0"/>
          <w:bCs/>
          <w:color w:val="000000"/>
        </w:rPr>
      </w:pPr>
      <w:r>
        <w:rPr>
          <w:rStyle w:val="af8"/>
          <w:b w:val="0"/>
          <w:bCs/>
          <w:color w:val="000000"/>
        </w:rPr>
        <w:t>Возникновение указанных проблем обусловлено недофинансированием, как системы теплоснабжения, так и всей системы коммунальной инфраструктуры и жилищно-коммунального хозяйства в целом.</w:t>
      </w:r>
    </w:p>
    <w:p w:rsidR="00207CE5" w:rsidRPr="00600BF6" w:rsidRDefault="00207CE5" w:rsidP="008B7FC9">
      <w:pPr>
        <w:ind w:firstLine="567"/>
        <w:jc w:val="both"/>
      </w:pPr>
    </w:p>
    <w:p w:rsidR="00207CE5" w:rsidRPr="002E1A3A" w:rsidRDefault="00207CE5" w:rsidP="002E1A3A">
      <w:pPr>
        <w:pStyle w:val="2"/>
        <w:spacing w:after="240"/>
        <w:jc w:val="left"/>
        <w:rPr>
          <w:szCs w:val="28"/>
        </w:rPr>
      </w:pPr>
      <w:bookmarkStart w:id="16" w:name="_Toc348623912"/>
      <w:r w:rsidRPr="002E1A3A">
        <w:rPr>
          <w:szCs w:val="28"/>
        </w:rPr>
        <w:t>6.</w:t>
      </w:r>
      <w:r w:rsidRPr="002E1A3A">
        <w:rPr>
          <w:szCs w:val="28"/>
        </w:rPr>
        <w:tab/>
        <w:t>Анализ существующей системы электроснабжения</w:t>
      </w:r>
      <w:bookmarkEnd w:id="16"/>
    </w:p>
    <w:p w:rsidR="00207CE5" w:rsidRPr="00EF2056" w:rsidRDefault="00207CE5" w:rsidP="00EF2056">
      <w:pPr>
        <w:autoSpaceDE w:val="0"/>
        <w:autoSpaceDN w:val="0"/>
        <w:adjustRightInd w:val="0"/>
        <w:ind w:firstLine="567"/>
        <w:jc w:val="both"/>
      </w:pPr>
      <w:r>
        <w:t>Электроснабжение Спас-загорского</w:t>
      </w:r>
      <w:r w:rsidRPr="00EF2056">
        <w:t xml:space="preserve"> сельского поселения осуществляет</w:t>
      </w:r>
      <w:r>
        <w:t>ся от централизованных источников Филиала «Калугаэнерго» ОАО «Межрегиональная сетевая компания Центра и Поволжья</w:t>
      </w:r>
      <w:r w:rsidRPr="00EF2056">
        <w:t xml:space="preserve">» используются воздушные линии </w:t>
      </w:r>
      <w:r>
        <w:t>10 кВ,</w:t>
      </w:r>
      <w:r w:rsidRPr="00EF2056">
        <w:t xml:space="preserve"> 0,4 кВ, которые состоят на балансе предприятия. Гарантирующим поставщиком электрической энергии</w:t>
      </w:r>
      <w:r>
        <w:t xml:space="preserve"> на территории Калужской</w:t>
      </w:r>
      <w:r w:rsidRPr="00EF2056">
        <w:t xml:space="preserve"> области</w:t>
      </w:r>
      <w:r>
        <w:t xml:space="preserve"> является ОАО «Калужская энергосбытовая компания</w:t>
      </w:r>
      <w:r w:rsidRPr="00EF2056">
        <w:t>».</w:t>
      </w:r>
    </w:p>
    <w:p w:rsidR="00207CE5" w:rsidRPr="00EF2056" w:rsidRDefault="00207CE5" w:rsidP="00EF2056">
      <w:pPr>
        <w:ind w:firstLine="567"/>
        <w:jc w:val="both"/>
      </w:pPr>
      <w:r w:rsidRPr="00EF2056">
        <w:t xml:space="preserve">Система электроснабжения находится в </w:t>
      </w:r>
      <w:r>
        <w:t xml:space="preserve">не </w:t>
      </w:r>
      <w:r w:rsidRPr="00EF2056">
        <w:t xml:space="preserve">плохом техническом состоянии. Сети </w:t>
      </w:r>
      <w:r>
        <w:t xml:space="preserve">не </w:t>
      </w:r>
      <w:r w:rsidRPr="00EF2056">
        <w:t>изношены до полного амортизационного предела. Бирки на</w:t>
      </w:r>
      <w:r>
        <w:t xml:space="preserve"> трансформаторах проржавели </w:t>
      </w:r>
      <w:r w:rsidRPr="00EF2056">
        <w:t>, что невозможно установить мощность и марку оборудования.</w:t>
      </w:r>
    </w:p>
    <w:p w:rsidR="00207CE5" w:rsidRPr="00EF2056" w:rsidRDefault="00207CE5" w:rsidP="00EF2056">
      <w:pPr>
        <w:jc w:val="both"/>
      </w:pPr>
      <w:r w:rsidRPr="00EF2056">
        <w:t>Протяженность сетей по низкой стороне (0,4 кВ) более 2 километров, что приводит к значительным падениям напряжения в конце линии. В связи со значительным изменением распределения нагрузок от первоначального проекта следуют «большие перекосы по фазам» и низкое качество электроэнергии.</w:t>
      </w:r>
    </w:p>
    <w:p w:rsidR="00207CE5" w:rsidRDefault="00207CE5" w:rsidP="006340C9">
      <w:pPr>
        <w:autoSpaceDE w:val="0"/>
        <w:autoSpaceDN w:val="0"/>
        <w:adjustRightInd w:val="0"/>
        <w:ind w:firstLine="567"/>
        <w:jc w:val="both"/>
      </w:pPr>
      <w:r w:rsidRPr="00EF2056">
        <w:t>Обслуживающими организациями постоянно ведется контроль над эксплуатацией электрических сетей, ведутся работы по замене, ремонту, реконструкции распределительных сетей и электрического обору</w:t>
      </w:r>
      <w:r>
        <w:t>дования.</w:t>
      </w:r>
    </w:p>
    <w:p w:rsidR="00207CE5" w:rsidRPr="006340C9" w:rsidRDefault="00207CE5" w:rsidP="006340C9">
      <w:pPr>
        <w:ind w:firstLine="567"/>
        <w:jc w:val="both"/>
      </w:pPr>
      <w:r w:rsidRPr="006340C9">
        <w:t>В перспективе необходимо изменить схему распределительной сети 10 кВ, что позволит в целом, обеспечить надежность питания и соответствие требованиям ПУЭ (п. 1.2.17-1.2.21) и действующим нормативным документам.</w:t>
      </w:r>
    </w:p>
    <w:p w:rsidR="00207CE5" w:rsidRPr="006340C9" w:rsidRDefault="00207CE5" w:rsidP="006340C9">
      <w:pPr>
        <w:ind w:firstLine="567"/>
        <w:jc w:val="both"/>
      </w:pPr>
      <w:r w:rsidRPr="006340C9">
        <w:t>Использование при реконструкции сети 10 кВ имеющиеся радиальные схемы с секционирующими перемычками (а также строительство дополнительных секционирующих перемычек), распределительные пункты 10кВ, двухтрансформаторных подстанций с АВР-0,4 кВ обеспечит требуемый уровень надёжности, в том числе для питания потребителей I и II категории надежности электроснабжения.</w:t>
      </w:r>
    </w:p>
    <w:p w:rsidR="00207CE5" w:rsidRPr="006340C9" w:rsidRDefault="00207CE5" w:rsidP="006340C9">
      <w:pPr>
        <w:ind w:firstLine="567"/>
        <w:jc w:val="both"/>
      </w:pPr>
      <w:r w:rsidRPr="006340C9">
        <w:t>Объемы нового строительства электросетевых объектов в зоне обслуживания РЭС и характеристики планируемых к сооружению и реконструкции объектов будут определены исходя из прогнозируемых нагрузки и месторасположения, состояния и технических параметров существующей сети и подлежат уточнению при конкретном проектировании.</w:t>
      </w:r>
    </w:p>
    <w:p w:rsidR="00207CE5" w:rsidRPr="002E1A3A" w:rsidRDefault="00207CE5" w:rsidP="002E1A3A">
      <w:pPr>
        <w:pStyle w:val="2"/>
        <w:spacing w:before="240" w:after="240"/>
        <w:jc w:val="left"/>
        <w:rPr>
          <w:szCs w:val="28"/>
        </w:rPr>
      </w:pPr>
      <w:bookmarkStart w:id="17" w:name="_Toc348623913"/>
      <w:r w:rsidRPr="002E1A3A">
        <w:rPr>
          <w:szCs w:val="28"/>
        </w:rPr>
        <w:t>7.</w:t>
      </w:r>
      <w:r w:rsidRPr="002E1A3A">
        <w:rPr>
          <w:szCs w:val="28"/>
        </w:rPr>
        <w:tab/>
        <w:t>Анализ существующей системы водоснабжения</w:t>
      </w:r>
      <w:bookmarkEnd w:id="17"/>
    </w:p>
    <w:p w:rsidR="00207CE5" w:rsidRPr="00ED2CE2" w:rsidRDefault="00CC2158" w:rsidP="00D67D35">
      <w:pPr>
        <w:ind w:firstLine="567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Питьевой водой в </w:t>
      </w:r>
      <w:r w:rsidR="00207CE5" w:rsidRPr="00ED2CE2">
        <w:rPr>
          <w:color w:val="000000"/>
        </w:rPr>
        <w:t>сельском поселении</w:t>
      </w:r>
      <w:r>
        <w:rPr>
          <w:color w:val="000000"/>
        </w:rPr>
        <w:t xml:space="preserve"> «Село Спас-Загорье» обеспечено все население. В</w:t>
      </w:r>
      <w:r w:rsidR="00207CE5">
        <w:rPr>
          <w:color w:val="000000"/>
        </w:rPr>
        <w:t xml:space="preserve"> с.Оболенское, д.Митинка </w:t>
      </w:r>
      <w:r w:rsidR="00207CE5" w:rsidRPr="00ED2CE2">
        <w:rPr>
          <w:color w:val="000000"/>
        </w:rPr>
        <w:t xml:space="preserve"> функционирует система питьевого водоснабж</w:t>
      </w:r>
      <w:r w:rsidR="00207CE5">
        <w:rPr>
          <w:color w:val="000000"/>
        </w:rPr>
        <w:t>ения, которая, обслуживается УМП «Малоярославецстройзаказчик» с 2002</w:t>
      </w:r>
      <w:r w:rsidR="00207CE5" w:rsidRPr="00ED2CE2">
        <w:rPr>
          <w:color w:val="000000"/>
        </w:rPr>
        <w:t xml:space="preserve"> года. Централизованным водоснабжением пользуется часть жи</w:t>
      </w:r>
      <w:r>
        <w:rPr>
          <w:color w:val="000000"/>
        </w:rPr>
        <w:t>телей сельского</w:t>
      </w:r>
      <w:r w:rsidR="00207CE5" w:rsidRPr="00ED2CE2">
        <w:rPr>
          <w:color w:val="000000"/>
        </w:rPr>
        <w:t xml:space="preserve"> поселения</w:t>
      </w:r>
      <w:r>
        <w:rPr>
          <w:color w:val="000000"/>
        </w:rPr>
        <w:t xml:space="preserve"> «Село Спас-Загорье»</w:t>
      </w:r>
      <w:r w:rsidR="00207CE5" w:rsidRPr="00ED2CE2">
        <w:rPr>
          <w:color w:val="000000"/>
        </w:rPr>
        <w:t>, остальное население забор воды производит из коло</w:t>
      </w:r>
      <w:r w:rsidR="00207CE5">
        <w:rPr>
          <w:color w:val="000000"/>
        </w:rPr>
        <w:t>нок, д. Кривоносово, с.Трехсвятское и др.</w:t>
      </w:r>
      <w:r w:rsidR="00207CE5" w:rsidRPr="00ED2CE2">
        <w:rPr>
          <w:color w:val="000000"/>
        </w:rPr>
        <w:t xml:space="preserve"> – из колод</w:t>
      </w:r>
      <w:r w:rsidR="00207CE5">
        <w:rPr>
          <w:color w:val="000000"/>
        </w:rPr>
        <w:t xml:space="preserve">цев и </w:t>
      </w:r>
      <w:r w:rsidR="00207CE5" w:rsidRPr="00ED2CE2">
        <w:rPr>
          <w:color w:val="000000"/>
        </w:rPr>
        <w:t xml:space="preserve"> из домашних скважин. </w:t>
      </w:r>
    </w:p>
    <w:p w:rsidR="00207CE5" w:rsidRDefault="00207CE5" w:rsidP="00D67D35">
      <w:pPr>
        <w:ind w:firstLine="567"/>
        <w:jc w:val="both"/>
        <w:rPr>
          <w:color w:val="000000"/>
        </w:rPr>
      </w:pPr>
      <w:r w:rsidRPr="00ED2CE2">
        <w:rPr>
          <w:color w:val="000000"/>
        </w:rPr>
        <w:t>Общая протяженность водопроводных сетей в поселении составляет</w:t>
      </w:r>
      <w:r>
        <w:rPr>
          <w:color w:val="000000"/>
        </w:rPr>
        <w:t xml:space="preserve"> 2,87</w:t>
      </w:r>
      <w:r w:rsidRPr="00D67D35">
        <w:rPr>
          <w:color w:val="000000"/>
        </w:rPr>
        <w:t xml:space="preserve"> </w:t>
      </w:r>
      <w:r w:rsidRPr="00ED2CE2">
        <w:rPr>
          <w:color w:val="000000"/>
        </w:rPr>
        <w:t>км.</w:t>
      </w:r>
    </w:p>
    <w:p w:rsidR="00207CE5" w:rsidRDefault="00207CE5" w:rsidP="00070840">
      <w:pPr>
        <w:pStyle w:val="13"/>
        <w:shd w:val="clear" w:color="auto" w:fill="auto"/>
        <w:spacing w:after="275"/>
        <w:ind w:left="20" w:right="220" w:firstLine="547"/>
        <w:jc w:val="center"/>
        <w:rPr>
          <w:b/>
          <w:sz w:val="24"/>
          <w:szCs w:val="24"/>
        </w:rPr>
      </w:pPr>
      <w:r w:rsidRPr="00490371">
        <w:rPr>
          <w:b/>
          <w:sz w:val="24"/>
          <w:szCs w:val="24"/>
        </w:rPr>
        <w:t>Артезианские скважины, расположенные в сельском поселении</w:t>
      </w:r>
    </w:p>
    <w:p w:rsidR="00207CE5" w:rsidRDefault="00207CE5" w:rsidP="00070840">
      <w:pPr>
        <w:pStyle w:val="13"/>
        <w:shd w:val="clear" w:color="auto" w:fill="auto"/>
        <w:spacing w:after="275"/>
        <w:ind w:left="20" w:right="220" w:firstLine="547"/>
        <w:jc w:val="both"/>
        <w:rPr>
          <w:sz w:val="24"/>
          <w:szCs w:val="24"/>
        </w:rPr>
      </w:pPr>
      <w:r>
        <w:rPr>
          <w:sz w:val="24"/>
          <w:szCs w:val="24"/>
        </w:rPr>
        <w:t>Таблица 7.1</w:t>
      </w:r>
    </w:p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2"/>
        <w:gridCol w:w="1500"/>
        <w:gridCol w:w="1198"/>
        <w:gridCol w:w="1217"/>
        <w:gridCol w:w="977"/>
        <w:gridCol w:w="770"/>
        <w:gridCol w:w="1427"/>
        <w:gridCol w:w="1843"/>
      </w:tblGrid>
      <w:tr w:rsidR="00207CE5" w:rsidRPr="00B224BD" w:rsidTr="00151D60">
        <w:trPr>
          <w:trHeight w:val="530"/>
          <w:jc w:val="center"/>
        </w:trPr>
        <w:tc>
          <w:tcPr>
            <w:tcW w:w="1682" w:type="dxa"/>
            <w:vMerge w:val="restart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Место нахождения</w:t>
            </w:r>
          </w:p>
        </w:tc>
        <w:tc>
          <w:tcPr>
            <w:tcW w:w="1500" w:type="dxa"/>
            <w:vMerge w:val="restart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Адрес привязки скважины</w:t>
            </w:r>
          </w:p>
        </w:tc>
        <w:tc>
          <w:tcPr>
            <w:tcW w:w="1198" w:type="dxa"/>
            <w:vMerge w:val="restart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№ скважины</w:t>
            </w:r>
          </w:p>
        </w:tc>
        <w:tc>
          <w:tcPr>
            <w:tcW w:w="1217" w:type="dxa"/>
            <w:vMerge w:val="restart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Глубина, м</w:t>
            </w:r>
          </w:p>
        </w:tc>
        <w:tc>
          <w:tcPr>
            <w:tcW w:w="1747" w:type="dxa"/>
            <w:gridSpan w:val="2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Дебит, м3/час</w:t>
            </w:r>
          </w:p>
        </w:tc>
        <w:tc>
          <w:tcPr>
            <w:tcW w:w="1427" w:type="dxa"/>
            <w:vMerge w:val="restart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Тип насоса</w:t>
            </w:r>
          </w:p>
        </w:tc>
        <w:tc>
          <w:tcPr>
            <w:tcW w:w="1843" w:type="dxa"/>
            <w:vMerge w:val="restart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Максимальная величина отбора, м3/час</w:t>
            </w:r>
          </w:p>
        </w:tc>
      </w:tr>
      <w:tr w:rsidR="00207CE5" w:rsidRPr="00B224BD" w:rsidTr="00151D60">
        <w:trPr>
          <w:trHeight w:val="285"/>
          <w:jc w:val="center"/>
        </w:trPr>
        <w:tc>
          <w:tcPr>
            <w:tcW w:w="1682" w:type="dxa"/>
            <w:vMerge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00" w:type="dxa"/>
            <w:vMerge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98" w:type="dxa"/>
            <w:vMerge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17" w:type="dxa"/>
            <w:vMerge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207CE5" w:rsidRPr="00B224BD" w:rsidRDefault="00207CE5" w:rsidP="00EF53BF">
            <w:pPr>
              <w:pStyle w:val="af6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от</w:t>
            </w:r>
          </w:p>
        </w:tc>
        <w:tc>
          <w:tcPr>
            <w:tcW w:w="770" w:type="dxa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1427" w:type="dxa"/>
            <w:vMerge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07CE5" w:rsidRPr="00B224BD" w:rsidTr="00151D60">
        <w:trPr>
          <w:jc w:val="center"/>
        </w:trPr>
        <w:tc>
          <w:tcPr>
            <w:tcW w:w="1682" w:type="dxa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д.Митинка</w:t>
            </w:r>
          </w:p>
        </w:tc>
        <w:tc>
          <w:tcPr>
            <w:tcW w:w="1500" w:type="dxa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с.-в.о.</w:t>
            </w:r>
          </w:p>
        </w:tc>
        <w:tc>
          <w:tcPr>
            <w:tcW w:w="1198" w:type="dxa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</w:t>
            </w:r>
          </w:p>
        </w:tc>
        <w:tc>
          <w:tcPr>
            <w:tcW w:w="1217" w:type="dxa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77" w:type="dxa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70" w:type="dxa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27" w:type="dxa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ЭЦВ 6-10-110</w:t>
            </w:r>
          </w:p>
        </w:tc>
        <w:tc>
          <w:tcPr>
            <w:tcW w:w="1843" w:type="dxa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</w:tr>
      <w:tr w:rsidR="00207CE5" w:rsidRPr="00B224BD" w:rsidTr="00151D60">
        <w:trPr>
          <w:jc w:val="center"/>
        </w:trPr>
        <w:tc>
          <w:tcPr>
            <w:tcW w:w="1682" w:type="dxa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д.Митинка</w:t>
            </w:r>
          </w:p>
        </w:tc>
        <w:tc>
          <w:tcPr>
            <w:tcW w:w="1500" w:type="dxa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с.-в.о</w:t>
            </w:r>
          </w:p>
        </w:tc>
        <w:tc>
          <w:tcPr>
            <w:tcW w:w="1198" w:type="dxa"/>
            <w:vAlign w:val="center"/>
          </w:tcPr>
          <w:p w:rsidR="00207CE5" w:rsidRPr="00B224BD" w:rsidRDefault="00207CE5" w:rsidP="008B7FC9">
            <w:pPr>
              <w:pStyle w:val="af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№2</w:t>
            </w:r>
          </w:p>
        </w:tc>
        <w:tc>
          <w:tcPr>
            <w:tcW w:w="1217" w:type="dxa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77" w:type="dxa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70" w:type="dxa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27" w:type="dxa"/>
            <w:vAlign w:val="center"/>
          </w:tcPr>
          <w:p w:rsidR="00207CE5" w:rsidRPr="00B224BD" w:rsidRDefault="00207CE5" w:rsidP="00151D60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ЭЦВ 6-10-110</w:t>
            </w:r>
          </w:p>
        </w:tc>
        <w:tc>
          <w:tcPr>
            <w:tcW w:w="1843" w:type="dxa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</w:tr>
      <w:tr w:rsidR="00207CE5" w:rsidRPr="00B224BD" w:rsidTr="00151D60">
        <w:trPr>
          <w:jc w:val="center"/>
        </w:trPr>
        <w:tc>
          <w:tcPr>
            <w:tcW w:w="1682" w:type="dxa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с.Оболенское</w:t>
            </w:r>
          </w:p>
        </w:tc>
        <w:tc>
          <w:tcPr>
            <w:tcW w:w="1500" w:type="dxa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ю.-з.о.</w:t>
            </w:r>
          </w:p>
        </w:tc>
        <w:tc>
          <w:tcPr>
            <w:tcW w:w="1198" w:type="dxa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</w:t>
            </w:r>
          </w:p>
        </w:tc>
        <w:tc>
          <w:tcPr>
            <w:tcW w:w="1217" w:type="dxa"/>
            <w:vAlign w:val="center"/>
          </w:tcPr>
          <w:p w:rsidR="00207CE5" w:rsidRPr="00B224BD" w:rsidRDefault="00207CE5" w:rsidP="007266EE">
            <w:pPr>
              <w:pStyle w:val="af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29</w:t>
            </w:r>
          </w:p>
        </w:tc>
        <w:tc>
          <w:tcPr>
            <w:tcW w:w="977" w:type="dxa"/>
            <w:vAlign w:val="center"/>
          </w:tcPr>
          <w:p w:rsidR="00207CE5" w:rsidRPr="00B224BD" w:rsidRDefault="00207CE5" w:rsidP="007266EE">
            <w:pPr>
              <w:pStyle w:val="af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6,5</w:t>
            </w:r>
          </w:p>
        </w:tc>
        <w:tc>
          <w:tcPr>
            <w:tcW w:w="770" w:type="dxa"/>
            <w:vAlign w:val="center"/>
          </w:tcPr>
          <w:p w:rsidR="00207CE5" w:rsidRPr="00B224BD" w:rsidRDefault="00207CE5" w:rsidP="007266EE">
            <w:pPr>
              <w:pStyle w:val="af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7,5</w:t>
            </w:r>
          </w:p>
        </w:tc>
        <w:tc>
          <w:tcPr>
            <w:tcW w:w="1427" w:type="dxa"/>
            <w:vAlign w:val="center"/>
          </w:tcPr>
          <w:p w:rsidR="00207CE5" w:rsidRPr="00B224BD" w:rsidRDefault="00207CE5" w:rsidP="007266EE">
            <w:pPr>
              <w:pStyle w:val="af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ЭЦВ 6-10-110</w:t>
            </w:r>
          </w:p>
        </w:tc>
        <w:tc>
          <w:tcPr>
            <w:tcW w:w="1843" w:type="dxa"/>
            <w:vAlign w:val="center"/>
          </w:tcPr>
          <w:p w:rsidR="00207CE5" w:rsidRPr="00B224BD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07CE5" w:rsidRPr="00B224BD" w:rsidTr="00151D60">
        <w:trPr>
          <w:jc w:val="center"/>
        </w:trPr>
        <w:tc>
          <w:tcPr>
            <w:tcW w:w="1682" w:type="dxa"/>
            <w:vAlign w:val="center"/>
          </w:tcPr>
          <w:p w:rsidR="00207CE5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с.Оболенское</w:t>
            </w:r>
          </w:p>
        </w:tc>
        <w:tc>
          <w:tcPr>
            <w:tcW w:w="1500" w:type="dxa"/>
            <w:vAlign w:val="center"/>
          </w:tcPr>
          <w:p w:rsidR="00207CE5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с.-в.о.</w:t>
            </w:r>
          </w:p>
        </w:tc>
        <w:tc>
          <w:tcPr>
            <w:tcW w:w="1198" w:type="dxa"/>
            <w:vAlign w:val="center"/>
          </w:tcPr>
          <w:p w:rsidR="00207CE5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№2</w:t>
            </w:r>
          </w:p>
        </w:tc>
        <w:tc>
          <w:tcPr>
            <w:tcW w:w="1217" w:type="dxa"/>
            <w:vAlign w:val="center"/>
          </w:tcPr>
          <w:p w:rsidR="00207CE5" w:rsidRDefault="00207CE5" w:rsidP="007266EE">
            <w:pPr>
              <w:pStyle w:val="af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28</w:t>
            </w:r>
          </w:p>
        </w:tc>
        <w:tc>
          <w:tcPr>
            <w:tcW w:w="977" w:type="dxa"/>
            <w:vAlign w:val="center"/>
          </w:tcPr>
          <w:p w:rsidR="00207CE5" w:rsidRDefault="00207CE5" w:rsidP="007266EE">
            <w:pPr>
              <w:pStyle w:val="af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6,5</w:t>
            </w:r>
          </w:p>
        </w:tc>
        <w:tc>
          <w:tcPr>
            <w:tcW w:w="770" w:type="dxa"/>
            <w:vAlign w:val="center"/>
          </w:tcPr>
          <w:p w:rsidR="00207CE5" w:rsidRDefault="00207CE5" w:rsidP="007266EE">
            <w:pPr>
              <w:pStyle w:val="af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7,5</w:t>
            </w:r>
          </w:p>
        </w:tc>
        <w:tc>
          <w:tcPr>
            <w:tcW w:w="1427" w:type="dxa"/>
            <w:vAlign w:val="center"/>
          </w:tcPr>
          <w:p w:rsidR="00207CE5" w:rsidRDefault="00207CE5" w:rsidP="007266EE">
            <w:pPr>
              <w:pStyle w:val="af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ЭЦВ 6-10-110</w:t>
            </w:r>
          </w:p>
        </w:tc>
        <w:tc>
          <w:tcPr>
            <w:tcW w:w="1843" w:type="dxa"/>
            <w:vAlign w:val="center"/>
          </w:tcPr>
          <w:p w:rsidR="00207CE5" w:rsidRDefault="00207CE5" w:rsidP="00EF53BF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</w:tr>
    </w:tbl>
    <w:p w:rsidR="00207CE5" w:rsidRDefault="00207CE5" w:rsidP="00424799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</w:p>
    <w:p w:rsidR="00207CE5" w:rsidRDefault="00207CE5" w:rsidP="00424799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 w:rsidRPr="00ED2CE2">
        <w:rPr>
          <w:color w:val="000000"/>
        </w:rPr>
        <w:t xml:space="preserve">Имеющиеся водопроводные сети не </w:t>
      </w:r>
      <w:r>
        <w:rPr>
          <w:color w:val="000000"/>
        </w:rPr>
        <w:t>удовлетворяют действующим требованиям</w:t>
      </w:r>
      <w:r w:rsidRPr="00ED2CE2">
        <w:rPr>
          <w:color w:val="000000"/>
        </w:rPr>
        <w:t>.</w:t>
      </w:r>
    </w:p>
    <w:p w:rsidR="00207CE5" w:rsidRPr="00424799" w:rsidRDefault="00207CE5" w:rsidP="00424799">
      <w:pPr>
        <w:ind w:firstLine="567"/>
        <w:jc w:val="both"/>
      </w:pPr>
      <w:r w:rsidRPr="00424799">
        <w:t>Текущий ремонт не решает проблемы сверхнормативных потерь и стабильной подачи воды потребител</w:t>
      </w:r>
      <w:r>
        <w:t>ям</w:t>
      </w:r>
      <w:r w:rsidRPr="00424799">
        <w:t>, поэтому необходимо выполнить ряд мероприятий на водопроводных сетях, представленных в данной программе.</w:t>
      </w:r>
    </w:p>
    <w:p w:rsidR="00207CE5" w:rsidRDefault="00207CE5" w:rsidP="00424799">
      <w:pPr>
        <w:spacing w:after="240"/>
        <w:ind w:firstLine="567"/>
        <w:jc w:val="both"/>
      </w:pPr>
      <w:r w:rsidRPr="0049723B">
        <w:t>Вся система водоснабжения требует полной реконструкции. Водопровод изношен, потери воды превышают допустимые нормы, что ведет к дополнительным постоянным затратам.</w:t>
      </w:r>
      <w:r>
        <w:t xml:space="preserve"> </w:t>
      </w:r>
      <w:r w:rsidRPr="0049723B">
        <w:t>Это создает затруднения в обеспечении населения водой, ухудшает жилищно-бытовые условия. Порывы водопроводных сетей, неудовлетворительное состояние зон санитарной охраны водозаборных скважин приводит к ухудшению качества питьевой воды, обуславливает вторичное загрязнение водозаборов. Эти факторы негативно воздействуют на здоровье населения.</w:t>
      </w:r>
      <w:r>
        <w:t xml:space="preserve"> </w:t>
      </w:r>
    </w:p>
    <w:p w:rsidR="00207CE5" w:rsidRPr="0049723B" w:rsidRDefault="00207CE5" w:rsidP="0049723B">
      <w:pPr>
        <w:ind w:firstLine="567"/>
        <w:jc w:val="both"/>
      </w:pPr>
      <w:r w:rsidRPr="0049723B">
        <w:t>Учитывая состояние существующего оборудования, потребности населения в воде, качество исходной воды и глубины залегания водоносных горизонтов предлагается</w:t>
      </w:r>
      <w:r>
        <w:t xml:space="preserve"> </w:t>
      </w:r>
      <w:r w:rsidRPr="0049723B">
        <w:t>модернизация</w:t>
      </w:r>
      <w:r>
        <w:t xml:space="preserve"> </w:t>
      </w:r>
      <w:r w:rsidRPr="0049723B">
        <w:t>водопроводных сетей, установка приборов учёта для потребителей и строительство</w:t>
      </w:r>
      <w:r>
        <w:t xml:space="preserve"> </w:t>
      </w:r>
      <w:r w:rsidRPr="0049723B">
        <w:t>станции водоочистки.</w:t>
      </w:r>
    </w:p>
    <w:p w:rsidR="00207CE5" w:rsidRDefault="00207CE5" w:rsidP="0049723B">
      <w:pPr>
        <w:ind w:firstLine="567"/>
        <w:jc w:val="both"/>
      </w:pPr>
      <w:r w:rsidRPr="0049723B">
        <w:t xml:space="preserve">Особое внимание в сфере водоснабжения следует уделить установке приборов учёта. Экономический эффект от замены водопроводных сетей, реконструкции башен, установки водоочистных установок без налаживания учёта потребления воды будет менее ощутимым. </w:t>
      </w:r>
    </w:p>
    <w:p w:rsidR="00207CE5" w:rsidRPr="0049723B" w:rsidRDefault="00207CE5" w:rsidP="0049723B">
      <w:pPr>
        <w:ind w:firstLine="567"/>
        <w:jc w:val="both"/>
      </w:pPr>
      <w:r w:rsidRPr="0049723B">
        <w:t xml:space="preserve">В первую очередь это должно коснуться </w:t>
      </w:r>
      <w:r>
        <w:t xml:space="preserve">социально значимых объектов </w:t>
      </w:r>
      <w:r w:rsidRPr="0049723B">
        <w:t>и налаживания учёта поднятой воды. Необходимо как активно проводить убеждение населения по поводу установки счётчиков, так и в обязательном порядке оснащать ими все объекты, подключаемые к реконструируемым водопроводным сетям. Это позволит снизить расходы на электроэнергию, очистку воды, повысить собираемость платежей.</w:t>
      </w:r>
    </w:p>
    <w:p w:rsidR="00207CE5" w:rsidRPr="0049723B" w:rsidRDefault="00207CE5" w:rsidP="0049723B">
      <w:pPr>
        <w:ind w:firstLine="567"/>
        <w:jc w:val="both"/>
      </w:pPr>
      <w:r w:rsidRPr="0049723B">
        <w:t xml:space="preserve">Среди мероприятий по водоснабжению приоритетными следует </w:t>
      </w:r>
      <w:r>
        <w:t>признать:</w:t>
      </w:r>
      <w:r w:rsidRPr="0049723B">
        <w:t xml:space="preserve"> ремонт водопроводных сетей, строительство</w:t>
      </w:r>
      <w:r>
        <w:t xml:space="preserve"> </w:t>
      </w:r>
      <w:r w:rsidRPr="0049723B">
        <w:t>станции водоочистки.</w:t>
      </w:r>
    </w:p>
    <w:p w:rsidR="00207CE5" w:rsidRPr="0049723B" w:rsidRDefault="00CC2158" w:rsidP="0049723B">
      <w:pPr>
        <w:ind w:firstLine="567"/>
        <w:jc w:val="both"/>
      </w:pPr>
      <w:r>
        <w:t>За период с 2022 по 2028</w:t>
      </w:r>
      <w:r w:rsidR="00207CE5" w:rsidRPr="0049723B">
        <w:t xml:space="preserve"> года в системах водоснабжения сельского поселения планируется:</w:t>
      </w:r>
    </w:p>
    <w:p w:rsidR="00207CE5" w:rsidRPr="0049723B" w:rsidRDefault="00207CE5" w:rsidP="00FC65C0">
      <w:pPr>
        <w:numPr>
          <w:ilvl w:val="0"/>
          <w:numId w:val="8"/>
        </w:numPr>
        <w:jc w:val="both"/>
      </w:pPr>
      <w:r w:rsidRPr="0049723B">
        <w:t>заменить (и проложить новые) участки водопроводных сетей</w:t>
      </w:r>
      <w:r>
        <w:t>;</w:t>
      </w:r>
    </w:p>
    <w:p w:rsidR="00207CE5" w:rsidRPr="0049723B" w:rsidRDefault="00207CE5" w:rsidP="00FC65C0">
      <w:pPr>
        <w:numPr>
          <w:ilvl w:val="0"/>
          <w:numId w:val="8"/>
        </w:numPr>
        <w:jc w:val="both"/>
      </w:pPr>
      <w:r w:rsidRPr="0049723B">
        <w:t>провести ремонт и реконструкцию водонапорных башен;</w:t>
      </w:r>
    </w:p>
    <w:p w:rsidR="00207CE5" w:rsidRPr="0049723B" w:rsidRDefault="00207CE5" w:rsidP="00FC65C0">
      <w:pPr>
        <w:numPr>
          <w:ilvl w:val="0"/>
          <w:numId w:val="8"/>
        </w:numPr>
        <w:jc w:val="both"/>
      </w:pPr>
      <w:r w:rsidRPr="0049723B">
        <w:t>произвести строительство</w:t>
      </w:r>
      <w:r>
        <w:t xml:space="preserve"> </w:t>
      </w:r>
      <w:r w:rsidRPr="0049723B">
        <w:t>станции очистки воды</w:t>
      </w:r>
      <w:r>
        <w:t>;</w:t>
      </w:r>
    </w:p>
    <w:p w:rsidR="00207CE5" w:rsidRPr="0049723B" w:rsidRDefault="00207CE5" w:rsidP="00600BF6">
      <w:pPr>
        <w:spacing w:after="240"/>
        <w:ind w:firstLine="567"/>
        <w:jc w:val="both"/>
      </w:pPr>
      <w:r w:rsidRPr="0049723B">
        <w:t>Решение задач, связанных с построением эффективной системы водоснабжения на территории сельского поселения</w:t>
      </w:r>
      <w:r>
        <w:t xml:space="preserve"> </w:t>
      </w:r>
      <w:r w:rsidRPr="0049723B">
        <w:t>это длительный и достаточно дорогостоящий процесс, который требует комплексного подхода к решению</w:t>
      </w:r>
      <w:r>
        <w:t xml:space="preserve"> </w:t>
      </w:r>
      <w:r w:rsidRPr="0049723B">
        <w:t>первоочередных задач.</w:t>
      </w:r>
    </w:p>
    <w:p w:rsidR="00207CE5" w:rsidRPr="00634E30" w:rsidRDefault="00207CE5" w:rsidP="00634E30">
      <w:pPr>
        <w:pStyle w:val="2"/>
        <w:spacing w:after="240"/>
        <w:jc w:val="left"/>
        <w:rPr>
          <w:szCs w:val="28"/>
        </w:rPr>
      </w:pPr>
      <w:bookmarkStart w:id="18" w:name="_Toc348623914"/>
      <w:r w:rsidRPr="00634E30">
        <w:rPr>
          <w:szCs w:val="28"/>
        </w:rPr>
        <w:t>8.</w:t>
      </w:r>
      <w:r w:rsidRPr="00634E30">
        <w:rPr>
          <w:szCs w:val="28"/>
        </w:rPr>
        <w:tab/>
        <w:t>Анализ существующей организации систем водоотведения</w:t>
      </w:r>
      <w:bookmarkEnd w:id="18"/>
    </w:p>
    <w:p w:rsidR="00207CE5" w:rsidRPr="00424799" w:rsidRDefault="00207CE5" w:rsidP="00424799">
      <w:pPr>
        <w:ind w:firstLine="567"/>
        <w:jc w:val="both"/>
      </w:pPr>
      <w:r w:rsidRPr="00424799">
        <w:t>Централизованная канализация на территории</w:t>
      </w:r>
      <w:r>
        <w:t xml:space="preserve"> сельского поселения имеется в с.Госсортучасток, с.Оболенское, д.Митинка. Протяженность канализационных сетей – 1,8 км.</w:t>
      </w:r>
      <w:r w:rsidRPr="00424799">
        <w:t xml:space="preserve"> На данном этапе развития поселения назрела острая необходимость в системе централизованной канализации. Ливневая канализация на территории сельского поселения отсутствует. Отвод дождевых и талых вод не регулируется и осуществляется в пониженные места существующего рельефа.</w:t>
      </w:r>
    </w:p>
    <w:p w:rsidR="00207CE5" w:rsidRPr="00424799" w:rsidRDefault="00207CE5" w:rsidP="003B7CF6">
      <w:pPr>
        <w:spacing w:after="240"/>
        <w:ind w:firstLine="567"/>
        <w:jc w:val="both"/>
      </w:pPr>
      <w:r w:rsidRPr="00424799">
        <w:t>Данной Программой</w:t>
      </w:r>
      <w:r>
        <w:t xml:space="preserve"> </w:t>
      </w:r>
      <w:r w:rsidRPr="00424799">
        <w:t>предусматривается</w:t>
      </w:r>
      <w:r>
        <w:t xml:space="preserve"> </w:t>
      </w:r>
      <w:r w:rsidRPr="00424799">
        <w:t>обеспечения централизованной системой водоотведения и очистки хозяйственно-бытовых сточных вод, строительство систем централизованной бытовой и ливневой канализации</w:t>
      </w:r>
      <w:r>
        <w:t>, реконструкция очистных сооружений, очистка отстойников</w:t>
      </w:r>
      <w:r w:rsidRPr="00424799">
        <w:t>.</w:t>
      </w:r>
    </w:p>
    <w:p w:rsidR="00207CE5" w:rsidRDefault="00207CE5" w:rsidP="00634E30">
      <w:pPr>
        <w:pStyle w:val="2"/>
        <w:spacing w:after="240"/>
        <w:jc w:val="left"/>
        <w:rPr>
          <w:szCs w:val="28"/>
        </w:rPr>
      </w:pPr>
      <w:bookmarkStart w:id="19" w:name="_Toc348623915"/>
      <w:r w:rsidRPr="00634E30">
        <w:rPr>
          <w:szCs w:val="28"/>
        </w:rPr>
        <w:t>9.</w:t>
      </w:r>
      <w:r w:rsidRPr="00634E30">
        <w:rPr>
          <w:szCs w:val="28"/>
        </w:rPr>
        <w:tab/>
        <w:t>Анализ существующей системы утилизации твердых бытовых отходов</w:t>
      </w:r>
      <w:bookmarkEnd w:id="19"/>
      <w:r w:rsidR="00AA7271">
        <w:rPr>
          <w:szCs w:val="28"/>
        </w:rPr>
        <w:t xml:space="preserve"> </w:t>
      </w:r>
    </w:p>
    <w:p w:rsidR="00207CE5" w:rsidRPr="00AA7271" w:rsidRDefault="00AA7271" w:rsidP="00AA7271">
      <w:pPr>
        <w:ind w:firstLine="567"/>
        <w:jc w:val="both"/>
        <w:rPr>
          <w:rStyle w:val="af8"/>
          <w:b w:val="0"/>
          <w:color w:val="000000"/>
        </w:rPr>
      </w:pPr>
      <w:r w:rsidRPr="00AA7271">
        <w:rPr>
          <w:rStyle w:val="af8"/>
          <w:b w:val="0"/>
          <w:color w:val="000000"/>
        </w:rPr>
        <w:t>Вывоз ТКО, сельского поселения «Село Спас-Загорье», осуществляется на полигон ТКО, расположенный вдоль автодороги «Боровск -Малоярославец», в районе д. Тимашово на расстоянии 24,5 км от с.Спас-Загорье. Общая площадь полигона – 8,0 га. На территории сельского поселения 27 контейнеров. Вывоз ТКО осуществляется ООО КРЭО согласно утвержденного графика.  Возникающие время от времени места захламления регулярно убираются силами сельского поселения.</w:t>
      </w:r>
    </w:p>
    <w:p w:rsidR="00207CE5" w:rsidRPr="000A69C6" w:rsidRDefault="00207CE5" w:rsidP="000A69C6">
      <w:pPr>
        <w:ind w:firstLine="567"/>
        <w:jc w:val="both"/>
      </w:pPr>
      <w:r w:rsidRPr="000A69C6">
        <w:t>Проблемы сбора, вывоза твердых бытовых отходов имеют тенденцию к обострению, что характерно для каждой территории, Генеральная стратегическая линия решения проблемы ТБО - переход от полигонного захоронения отходов к их промышленной переработке. Однако подобное решение требует значительных инвестиционных вложений.</w:t>
      </w:r>
    </w:p>
    <w:p w:rsidR="00207CE5" w:rsidRPr="000A69C6" w:rsidRDefault="00207CE5" w:rsidP="000A69C6">
      <w:pPr>
        <w:ind w:firstLine="567"/>
        <w:jc w:val="both"/>
      </w:pPr>
      <w:r w:rsidRPr="000A69C6">
        <w:t>Присутствует также проблема возникновения несанкционированных свалок,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структур.</w:t>
      </w:r>
    </w:p>
    <w:p w:rsidR="00207CE5" w:rsidRPr="000A69C6" w:rsidRDefault="00207CE5" w:rsidP="000A69C6">
      <w:pPr>
        <w:ind w:firstLine="567"/>
        <w:jc w:val="both"/>
      </w:pPr>
      <w:r w:rsidRPr="000A69C6">
        <w:t>Дополнительно следует отметить недостаточно высокий уровень технической оснащенности существующ</w:t>
      </w:r>
      <w:r>
        <w:t>их</w:t>
      </w:r>
      <w:r w:rsidRPr="000A69C6">
        <w:t xml:space="preserve"> полигон</w:t>
      </w:r>
      <w:r>
        <w:t>ов</w:t>
      </w:r>
      <w:r w:rsidRPr="000A69C6">
        <w:t xml:space="preserve"> для захоронения ТБО современными средствами и механизмами и, как следствие, возникающие проблемы приема, складирования и изоляции ТБО.</w:t>
      </w:r>
    </w:p>
    <w:p w:rsidR="00207CE5" w:rsidRPr="000A69C6" w:rsidRDefault="00207CE5" w:rsidP="000A69C6">
      <w:pPr>
        <w:ind w:firstLine="567"/>
        <w:jc w:val="both"/>
      </w:pPr>
      <w:r w:rsidRPr="000A69C6">
        <w:t>Можно выделить следующие основные проблемы, связанные со сбором, вывозом ТБО:</w:t>
      </w:r>
    </w:p>
    <w:p w:rsidR="00207CE5" w:rsidRPr="000A69C6" w:rsidRDefault="00207CE5" w:rsidP="000A69C6">
      <w:pPr>
        <w:ind w:firstLine="567"/>
        <w:jc w:val="both"/>
      </w:pPr>
      <w:r w:rsidRPr="000A69C6">
        <w:t>1.</w:t>
      </w:r>
      <w:r>
        <w:tab/>
      </w:r>
      <w:r w:rsidRPr="000A69C6">
        <w:t>Экологические проблемы:</w:t>
      </w:r>
    </w:p>
    <w:p w:rsidR="00207CE5" w:rsidRPr="000A69C6" w:rsidRDefault="00207CE5" w:rsidP="00FC65C0">
      <w:pPr>
        <w:numPr>
          <w:ilvl w:val="0"/>
          <w:numId w:val="9"/>
        </w:numPr>
        <w:ind w:left="0" w:firstLine="709"/>
        <w:jc w:val="both"/>
      </w:pPr>
      <w:r w:rsidRPr="000A69C6">
        <w:t>действующая площадка полностью исчерпала свои объемы вместимости;</w:t>
      </w:r>
    </w:p>
    <w:p w:rsidR="00207CE5" w:rsidRPr="000A69C6" w:rsidRDefault="00207CE5" w:rsidP="00FC65C0">
      <w:pPr>
        <w:numPr>
          <w:ilvl w:val="0"/>
          <w:numId w:val="9"/>
        </w:numPr>
        <w:ind w:left="0" w:firstLine="709"/>
        <w:jc w:val="both"/>
      </w:pPr>
      <w:r w:rsidRPr="000A69C6">
        <w:t>содержание придомовых территорий в части обеспеченности их контейнерами (мусоросборниками).</w:t>
      </w:r>
    </w:p>
    <w:p w:rsidR="00207CE5" w:rsidRPr="000A69C6" w:rsidRDefault="00207CE5" w:rsidP="000A69C6">
      <w:pPr>
        <w:ind w:firstLine="567"/>
        <w:jc w:val="both"/>
      </w:pPr>
      <w:r>
        <w:t>2.</w:t>
      </w:r>
      <w:r>
        <w:tab/>
      </w:r>
      <w:r w:rsidRPr="000A69C6">
        <w:t>Экономические проблемы:</w:t>
      </w:r>
    </w:p>
    <w:p w:rsidR="00207CE5" w:rsidRPr="000A69C6" w:rsidRDefault="00207CE5" w:rsidP="00FC65C0">
      <w:pPr>
        <w:numPr>
          <w:ilvl w:val="0"/>
          <w:numId w:val="10"/>
        </w:numPr>
        <w:ind w:left="0" w:firstLine="709"/>
        <w:jc w:val="both"/>
      </w:pPr>
      <w:r w:rsidRPr="000A69C6">
        <w:t>недостаточный объем привлекаемых инвестиций в экономику сельского поселения на решение проблем в сфере обращения с отходами;</w:t>
      </w:r>
    </w:p>
    <w:p w:rsidR="00207CE5" w:rsidRPr="000A69C6" w:rsidRDefault="00207CE5" w:rsidP="00FC65C0">
      <w:pPr>
        <w:numPr>
          <w:ilvl w:val="0"/>
          <w:numId w:val="10"/>
        </w:numPr>
        <w:ind w:left="0" w:firstLine="709"/>
        <w:jc w:val="both"/>
      </w:pPr>
      <w:r w:rsidRPr="000A69C6">
        <w:t>налоговое законодательство (в части распределения платы за негативное воздействие на окружающую среду) не позволяет муниципальным образованиям использовать в достаточно полной мере возможности решения экологических проблем, возникающих на местном уровне.</w:t>
      </w:r>
    </w:p>
    <w:p w:rsidR="00207CE5" w:rsidRDefault="00207CE5" w:rsidP="0068296F">
      <w:pPr>
        <w:ind w:firstLine="567"/>
        <w:jc w:val="both"/>
      </w:pPr>
      <w:r>
        <w:t>3.</w:t>
      </w:r>
      <w:r>
        <w:tab/>
      </w:r>
      <w:r w:rsidRPr="000A69C6">
        <w:t>Социальные проблемы:</w:t>
      </w:r>
    </w:p>
    <w:p w:rsidR="00207CE5" w:rsidRPr="000A69C6" w:rsidRDefault="00207CE5" w:rsidP="00FC65C0">
      <w:pPr>
        <w:numPr>
          <w:ilvl w:val="0"/>
          <w:numId w:val="10"/>
        </w:numPr>
        <w:ind w:left="0" w:firstLine="709"/>
        <w:jc w:val="both"/>
      </w:pPr>
      <w:r w:rsidRPr="000A69C6">
        <w:t>практически полностью отсутствует культура ресурсосбережения;</w:t>
      </w:r>
    </w:p>
    <w:p w:rsidR="00207CE5" w:rsidRPr="000A69C6" w:rsidRDefault="00207CE5" w:rsidP="00FC65C0">
      <w:pPr>
        <w:numPr>
          <w:ilvl w:val="0"/>
          <w:numId w:val="10"/>
        </w:numPr>
        <w:ind w:left="0" w:firstLine="709"/>
        <w:jc w:val="both"/>
      </w:pPr>
      <w:r w:rsidRPr="000A69C6">
        <w:t>отсутствует система стимуляции населения для селективного сбора ТБО;</w:t>
      </w:r>
    </w:p>
    <w:p w:rsidR="00207CE5" w:rsidRPr="000A69C6" w:rsidRDefault="00207CE5" w:rsidP="00FC65C0">
      <w:pPr>
        <w:numPr>
          <w:ilvl w:val="0"/>
          <w:numId w:val="10"/>
        </w:numPr>
        <w:ind w:left="0" w:firstLine="709"/>
        <w:jc w:val="both"/>
      </w:pPr>
      <w:r w:rsidRPr="000A69C6">
        <w:t>не в полной мере осуществляется</w:t>
      </w:r>
      <w:r>
        <w:t xml:space="preserve"> </w:t>
      </w:r>
      <w:r w:rsidRPr="000A69C6">
        <w:t>процесс воспитания экологической культуры населения.</w:t>
      </w:r>
    </w:p>
    <w:p w:rsidR="00207CE5" w:rsidRPr="000A69C6" w:rsidRDefault="00207CE5" w:rsidP="000A69C6">
      <w:pPr>
        <w:ind w:firstLine="567"/>
        <w:jc w:val="both"/>
      </w:pPr>
      <w:r>
        <w:t>4.</w:t>
      </w:r>
      <w:r>
        <w:tab/>
      </w:r>
      <w:r w:rsidRPr="000A69C6">
        <w:t>Организационные проблемы:</w:t>
      </w:r>
    </w:p>
    <w:p w:rsidR="00207CE5" w:rsidRPr="000A69C6" w:rsidRDefault="00207CE5" w:rsidP="00FC65C0">
      <w:pPr>
        <w:numPr>
          <w:ilvl w:val="0"/>
          <w:numId w:val="11"/>
        </w:numPr>
        <w:ind w:left="0" w:firstLine="709"/>
        <w:jc w:val="both"/>
      </w:pPr>
      <w:r w:rsidRPr="000A69C6">
        <w:t>недостаточно проработана система сбора крупногабаритных отходов с территорий домовладений;</w:t>
      </w:r>
    </w:p>
    <w:p w:rsidR="00207CE5" w:rsidRPr="000A69C6" w:rsidRDefault="00207CE5" w:rsidP="00FC65C0">
      <w:pPr>
        <w:numPr>
          <w:ilvl w:val="0"/>
          <w:numId w:val="11"/>
        </w:numPr>
        <w:spacing w:after="240"/>
        <w:ind w:left="0" w:firstLine="709"/>
        <w:jc w:val="both"/>
      </w:pPr>
      <w:r w:rsidRPr="000A69C6">
        <w:t>отсутствие</w:t>
      </w:r>
      <w:r>
        <w:t xml:space="preserve"> </w:t>
      </w:r>
      <w:r w:rsidRPr="000A69C6">
        <w:t>текущего</w:t>
      </w:r>
      <w:r>
        <w:t xml:space="preserve"> мониторинга </w:t>
      </w:r>
      <w:r w:rsidRPr="000A69C6">
        <w:t>несанкционированных</w:t>
      </w:r>
      <w:r>
        <w:t xml:space="preserve"> </w:t>
      </w:r>
      <w:r w:rsidRPr="000A69C6">
        <w:t>свалок</w:t>
      </w:r>
      <w:r>
        <w:t xml:space="preserve"> </w:t>
      </w:r>
      <w:r w:rsidRPr="000A69C6">
        <w:t>ТБО</w:t>
      </w:r>
      <w:r>
        <w:t xml:space="preserve"> </w:t>
      </w:r>
      <w:r w:rsidRPr="000A69C6">
        <w:t>и своевременно принимае</w:t>
      </w:r>
      <w:r>
        <w:t>мых мер по их ликвидации.</w:t>
      </w:r>
    </w:p>
    <w:p w:rsidR="00207CE5" w:rsidRPr="000A69C6" w:rsidRDefault="00207CE5" w:rsidP="003B7CF6">
      <w:pPr>
        <w:spacing w:after="240"/>
        <w:ind w:firstLine="567"/>
        <w:jc w:val="both"/>
      </w:pPr>
      <w:r w:rsidRPr="000A69C6">
        <w:t>Решение указанных проблем требует системного подхода, как к разработке</w:t>
      </w:r>
      <w:r>
        <w:t xml:space="preserve"> </w:t>
      </w:r>
      <w:r w:rsidRPr="000A69C6">
        <w:t>общей стратегии, так и конкретных программных мероприятий и обеспечение их ресурсами.</w:t>
      </w:r>
    </w:p>
    <w:p w:rsidR="00207CE5" w:rsidRPr="00634E30" w:rsidRDefault="00207CE5" w:rsidP="00634E30">
      <w:pPr>
        <w:autoSpaceDE w:val="0"/>
        <w:autoSpaceDN w:val="0"/>
        <w:adjustRightInd w:val="0"/>
        <w:spacing w:after="240"/>
        <w:ind w:firstLine="567"/>
        <w:outlineLvl w:val="1"/>
        <w:rPr>
          <w:b/>
          <w:sz w:val="28"/>
          <w:szCs w:val="28"/>
        </w:rPr>
      </w:pPr>
      <w:bookmarkStart w:id="20" w:name="_Toc348623916"/>
      <w:r w:rsidRPr="00634E30">
        <w:rPr>
          <w:b/>
          <w:sz w:val="28"/>
          <w:szCs w:val="28"/>
        </w:rPr>
        <w:t>10.</w:t>
      </w:r>
      <w:r w:rsidRPr="00634E30">
        <w:rPr>
          <w:b/>
          <w:sz w:val="28"/>
          <w:szCs w:val="28"/>
        </w:rPr>
        <w:tab/>
        <w:t>Сводный план программных мероприятий комплексного развития коммунальной инфраструктуры сельского поселения</w:t>
      </w:r>
      <w:bookmarkEnd w:id="20"/>
      <w:r>
        <w:rPr>
          <w:b/>
          <w:sz w:val="28"/>
          <w:szCs w:val="28"/>
        </w:rPr>
        <w:t xml:space="preserve"> «Село Спас-Загорье</w:t>
      </w:r>
      <w:r w:rsidRPr="00634E30">
        <w:rPr>
          <w:b/>
          <w:sz w:val="28"/>
          <w:szCs w:val="28"/>
        </w:rPr>
        <w:t>»</w:t>
      </w:r>
    </w:p>
    <w:p w:rsidR="00207CE5" w:rsidRPr="00634E30" w:rsidRDefault="00207CE5" w:rsidP="00634E30">
      <w:pPr>
        <w:pStyle w:val="2"/>
        <w:spacing w:after="240"/>
        <w:jc w:val="left"/>
        <w:rPr>
          <w:szCs w:val="28"/>
        </w:rPr>
      </w:pPr>
      <w:bookmarkStart w:id="21" w:name="_Toc348623917"/>
      <w:r w:rsidRPr="00634E30">
        <w:rPr>
          <w:szCs w:val="28"/>
        </w:rPr>
        <w:t>10.1</w:t>
      </w:r>
      <w:r w:rsidRPr="00634E30">
        <w:rPr>
          <w:szCs w:val="28"/>
        </w:rPr>
        <w:tab/>
        <w:t>Основные цели и задачи реализации программы</w:t>
      </w:r>
      <w:bookmarkEnd w:id="21"/>
    </w:p>
    <w:p w:rsidR="00207CE5" w:rsidRPr="00A84BA1" w:rsidRDefault="00207CE5" w:rsidP="00A84BA1">
      <w:pPr>
        <w:ind w:firstLine="567"/>
        <w:jc w:val="both"/>
      </w:pPr>
      <w:r w:rsidRPr="00A84BA1">
        <w:t>Стратегической целью Программы является создание условий для эффективного функционирования и</w:t>
      </w:r>
      <w:r>
        <w:t xml:space="preserve"> </w:t>
      </w:r>
      <w:r w:rsidRPr="00A84BA1">
        <w:t>развития сис</w:t>
      </w:r>
      <w:r w:rsidR="007522C5">
        <w:t>тем коммунальной инфраструктуры</w:t>
      </w:r>
      <w:r w:rsidRPr="00A84BA1">
        <w:t xml:space="preserve"> сельского поселе</w:t>
      </w:r>
      <w:r>
        <w:t>ния</w:t>
      </w:r>
      <w:r w:rsidR="007522C5">
        <w:t xml:space="preserve"> «Село Спас-Загорье»</w:t>
      </w:r>
      <w:r>
        <w:t xml:space="preserve"> </w:t>
      </w:r>
      <w:r w:rsidRPr="00A84BA1">
        <w:t>обеспечивающих безопасные и комфортные условия проживания граждан, надежное и качественное обеспечение коммунальными услугами объектов социальной сферы и коммерческих потребителей, улучшение экологической обстановки на территории сельского поселения.</w:t>
      </w:r>
    </w:p>
    <w:p w:rsidR="00207CE5" w:rsidRPr="00A84BA1" w:rsidRDefault="00207CE5" w:rsidP="00A84BA1">
      <w:pPr>
        <w:ind w:firstLine="567"/>
        <w:jc w:val="both"/>
      </w:pPr>
      <w:r w:rsidRPr="00A84BA1">
        <w:t>Также целями Программы развития сис</w:t>
      </w:r>
      <w:r w:rsidR="007522C5">
        <w:t>тем коммунальной инфраструктуры</w:t>
      </w:r>
      <w:r w:rsidRPr="00A84BA1">
        <w:t xml:space="preserve"> сельского поселения</w:t>
      </w:r>
      <w:r>
        <w:t xml:space="preserve"> </w:t>
      </w:r>
      <w:r w:rsidRPr="00A84BA1">
        <w:t>на перспективный период до 20</w:t>
      </w:r>
      <w:r w:rsidR="007522C5">
        <w:t>28</w:t>
      </w:r>
      <w:r w:rsidRPr="00A84BA1">
        <w:t xml:space="preserve"> года являются:</w:t>
      </w:r>
    </w:p>
    <w:p w:rsidR="00207CE5" w:rsidRPr="00A84BA1" w:rsidRDefault="00207CE5" w:rsidP="00FC65C0">
      <w:pPr>
        <w:numPr>
          <w:ilvl w:val="0"/>
          <w:numId w:val="11"/>
        </w:numPr>
        <w:ind w:left="0" w:firstLine="709"/>
        <w:jc w:val="both"/>
      </w:pPr>
      <w:r w:rsidRPr="00A84BA1">
        <w:t>обеспечение доступности, надежности и стабильности услуг по тепло-, электро-, водоснабжению и водоотведению на основе полного удовлетворения спроса потребителей;</w:t>
      </w:r>
    </w:p>
    <w:p w:rsidR="00207CE5" w:rsidRPr="00A84BA1" w:rsidRDefault="00207CE5" w:rsidP="00FC65C0">
      <w:pPr>
        <w:numPr>
          <w:ilvl w:val="0"/>
          <w:numId w:val="11"/>
        </w:numPr>
        <w:ind w:left="0" w:firstLine="709"/>
        <w:jc w:val="both"/>
      </w:pPr>
      <w:r w:rsidRPr="00A84BA1">
        <w:t>приведение коммунальной инфраструктуры сельского поселения в соответствие со стандартами качества, обеспечивающими комфортные условия проживания населения</w:t>
      </w:r>
      <w:r>
        <w:t>:</w:t>
      </w:r>
    </w:p>
    <w:p w:rsidR="00207CE5" w:rsidRPr="00A84BA1" w:rsidRDefault="00207CE5" w:rsidP="00FC65C0">
      <w:pPr>
        <w:numPr>
          <w:ilvl w:val="0"/>
          <w:numId w:val="11"/>
        </w:numPr>
        <w:ind w:left="0" w:firstLine="709"/>
        <w:jc w:val="both"/>
      </w:pPr>
      <w:r w:rsidRPr="00A84BA1">
        <w:t>повышение инвестиционной привлекательности предприятий коммунальной инфраструктуры.</w:t>
      </w:r>
    </w:p>
    <w:p w:rsidR="00207CE5" w:rsidRPr="00A84BA1" w:rsidRDefault="00207CE5" w:rsidP="00164E64">
      <w:pPr>
        <w:spacing w:before="240"/>
        <w:ind w:firstLine="567"/>
        <w:jc w:val="both"/>
      </w:pPr>
      <w:r w:rsidRPr="00A84BA1">
        <w:t>Условием достижения целей Программы является решение следующих основных задач:</w:t>
      </w:r>
    </w:p>
    <w:p w:rsidR="00207CE5" w:rsidRPr="00A84BA1" w:rsidRDefault="00207CE5" w:rsidP="00A84BA1">
      <w:pPr>
        <w:ind w:firstLine="567"/>
        <w:jc w:val="both"/>
      </w:pPr>
      <w:r w:rsidRPr="00A84BA1">
        <w:t>1.</w:t>
      </w:r>
      <w:r>
        <w:tab/>
      </w:r>
      <w:r w:rsidRPr="00A84BA1">
        <w:t>Повышение эффективности управления коммунальной инфраструктурой сельского поселения</w:t>
      </w:r>
    </w:p>
    <w:p w:rsidR="00207CE5" w:rsidRPr="00A84BA1" w:rsidRDefault="00207CE5" w:rsidP="00A84BA1">
      <w:pPr>
        <w:ind w:firstLine="567"/>
        <w:jc w:val="both"/>
      </w:pPr>
      <w:r w:rsidRPr="00A84BA1">
        <w:t>2.</w:t>
      </w:r>
      <w:r>
        <w:tab/>
      </w:r>
      <w:r w:rsidRPr="00A84BA1">
        <w:t>Инженерно-техническая оптимизация и модернизация коммунальных систем.</w:t>
      </w:r>
    </w:p>
    <w:p w:rsidR="00207CE5" w:rsidRPr="00A84BA1" w:rsidRDefault="00207CE5" w:rsidP="00A84BA1">
      <w:pPr>
        <w:ind w:firstLine="567"/>
        <w:jc w:val="both"/>
      </w:pPr>
      <w:r w:rsidRPr="00A84BA1">
        <w:t>3.</w:t>
      </w:r>
      <w:r>
        <w:tab/>
      </w:r>
      <w:r w:rsidRPr="00A84BA1">
        <w:t>Взаимосвязанное перспективное планирование развития коммунальных систем.</w:t>
      </w:r>
    </w:p>
    <w:p w:rsidR="00207CE5" w:rsidRPr="00A84BA1" w:rsidRDefault="00207CE5" w:rsidP="00A84BA1">
      <w:pPr>
        <w:ind w:firstLine="567"/>
        <w:jc w:val="both"/>
      </w:pPr>
      <w:r w:rsidRPr="00A84BA1">
        <w:t>4.</w:t>
      </w:r>
      <w:r>
        <w:tab/>
      </w:r>
      <w:r w:rsidRPr="00A84BA1">
        <w:t>Создание рентабельного, эффективного комплекса коммунальных инфраструктур, способных к бездотационному развитию.</w:t>
      </w:r>
    </w:p>
    <w:p w:rsidR="00207CE5" w:rsidRPr="00A84BA1" w:rsidRDefault="00207CE5" w:rsidP="00A84BA1">
      <w:pPr>
        <w:ind w:firstLine="567"/>
        <w:jc w:val="both"/>
      </w:pPr>
      <w:r w:rsidRPr="00A84BA1">
        <w:t>5.</w:t>
      </w:r>
      <w:r>
        <w:tab/>
      </w:r>
      <w:r w:rsidRPr="00A84BA1">
        <w:t>Обоснование мероприятий по комплексной реконструкции и модернизации объектов коммунальной инфраструктуры.</w:t>
      </w:r>
    </w:p>
    <w:p w:rsidR="00207CE5" w:rsidRPr="00A84BA1" w:rsidRDefault="00207CE5" w:rsidP="00A84BA1">
      <w:pPr>
        <w:ind w:firstLine="567"/>
        <w:jc w:val="both"/>
      </w:pPr>
      <w:r w:rsidRPr="00A84BA1">
        <w:t>6.</w:t>
      </w:r>
      <w:r>
        <w:tab/>
      </w:r>
      <w:r w:rsidRPr="00A84BA1">
        <w:t>Повышение надежности систем и качества предоставления коммунальных услуг.</w:t>
      </w:r>
    </w:p>
    <w:p w:rsidR="00207CE5" w:rsidRPr="00A84BA1" w:rsidRDefault="00207CE5" w:rsidP="00A84BA1">
      <w:pPr>
        <w:ind w:firstLine="567"/>
        <w:jc w:val="both"/>
      </w:pPr>
      <w:r w:rsidRPr="00A84BA1">
        <w:t>7.</w:t>
      </w:r>
      <w:r>
        <w:tab/>
      </w:r>
      <w:r w:rsidRPr="00A84BA1">
        <w:t>Совершенствование механизмов снижения стоимости коммунальных услуг на основе ограничения роста издержек отраслевых предприятий при сохранении (повышении) качества предоставления услуг и устойчивости функционирования коммунальной инфраструктуры в долгосрочной перспективе.</w:t>
      </w:r>
    </w:p>
    <w:p w:rsidR="00207CE5" w:rsidRPr="00A84BA1" w:rsidRDefault="00207CE5" w:rsidP="00A84BA1">
      <w:pPr>
        <w:ind w:firstLine="567"/>
        <w:jc w:val="both"/>
      </w:pPr>
      <w:r w:rsidRPr="00A84BA1">
        <w:t>8.</w:t>
      </w:r>
      <w:r>
        <w:tab/>
      </w:r>
      <w:r w:rsidRPr="00A84BA1">
        <w:t>Совершенствование механизмов развития энергосбережения и повышения энергоэффективности коммунальной инфраструктуры.</w:t>
      </w:r>
    </w:p>
    <w:p w:rsidR="00207CE5" w:rsidRPr="00A84BA1" w:rsidRDefault="00207CE5" w:rsidP="00A84BA1">
      <w:pPr>
        <w:ind w:firstLine="567"/>
        <w:jc w:val="both"/>
      </w:pPr>
      <w:r w:rsidRPr="00A84BA1">
        <w:t>9.</w:t>
      </w:r>
      <w:r>
        <w:tab/>
      </w:r>
      <w:r w:rsidRPr="00A84BA1">
        <w:t>Обеспечение сбалансированности интересов субъектов коммунальной инфраструктуры и потребителей.</w:t>
      </w:r>
    </w:p>
    <w:p w:rsidR="00207CE5" w:rsidRPr="00A84BA1" w:rsidRDefault="00207CE5" w:rsidP="00A84BA1">
      <w:pPr>
        <w:ind w:firstLine="567"/>
        <w:jc w:val="both"/>
      </w:pPr>
      <w:r w:rsidRPr="00A84BA1">
        <w:t>10.</w:t>
      </w:r>
      <w:r>
        <w:tab/>
      </w:r>
      <w:r w:rsidRPr="00A84BA1">
        <w:t>Создание экономических, организационно-правовых и других условий, обеспечивающих благоприятные факторы для реализации Программы.</w:t>
      </w:r>
    </w:p>
    <w:p w:rsidR="00207CE5" w:rsidRPr="00A84BA1" w:rsidRDefault="00207CE5" w:rsidP="00A84BA1">
      <w:pPr>
        <w:ind w:firstLine="567"/>
        <w:jc w:val="both"/>
      </w:pPr>
      <w:r w:rsidRPr="00A84BA1">
        <w:t>11.</w:t>
      </w:r>
      <w:r>
        <w:tab/>
      </w:r>
      <w:r w:rsidRPr="00A84BA1">
        <w:t>Улучшение состояния окружающей среды, способствующей экологической безопасности развития муниципального образования, а также созданию благоприятных условий для проживания.</w:t>
      </w:r>
    </w:p>
    <w:p w:rsidR="00207CE5" w:rsidRPr="00A84BA1" w:rsidRDefault="00207CE5" w:rsidP="00A84BA1">
      <w:pPr>
        <w:ind w:firstLine="567"/>
        <w:jc w:val="both"/>
      </w:pPr>
      <w:r w:rsidRPr="00A84BA1">
        <w:t>Для качественного выполнения вышеперечисленных задач мероприятия, включаемые в Программу, должны быть</w:t>
      </w:r>
      <w:r>
        <w:t xml:space="preserve"> </w:t>
      </w:r>
      <w:r w:rsidRPr="00A84BA1">
        <w:t>сбалансированы по срокам и</w:t>
      </w:r>
      <w:r>
        <w:t xml:space="preserve"> </w:t>
      </w:r>
      <w:r w:rsidRPr="00A84BA1">
        <w:t>рассчитаны на</w:t>
      </w:r>
      <w:r>
        <w:t xml:space="preserve"> </w:t>
      </w:r>
      <w:r w:rsidRPr="00A84BA1">
        <w:t>достижение конкретных целей, а также учитывать перспективы развития систем коммунальной инфраструктуры в соответствии с перспективным планированием территории</w:t>
      </w:r>
      <w:r w:rsidR="007522C5">
        <w:t xml:space="preserve"> </w:t>
      </w:r>
      <w:r w:rsidRPr="00A84BA1">
        <w:t xml:space="preserve"> сельского поселения</w:t>
      </w:r>
      <w:r w:rsidR="007522C5">
        <w:t xml:space="preserve"> «Село Спас-Загорье»</w:t>
      </w:r>
      <w:r w:rsidRPr="00A84BA1">
        <w:t>.</w:t>
      </w:r>
    </w:p>
    <w:p w:rsidR="00207CE5" w:rsidRPr="00634E30" w:rsidRDefault="00207CE5" w:rsidP="00634E30">
      <w:pPr>
        <w:pStyle w:val="2"/>
        <w:spacing w:before="240" w:after="240"/>
        <w:jc w:val="left"/>
        <w:rPr>
          <w:szCs w:val="28"/>
        </w:rPr>
      </w:pPr>
      <w:bookmarkStart w:id="22" w:name="_Toc348623918"/>
      <w:r w:rsidRPr="00634E30">
        <w:rPr>
          <w:szCs w:val="28"/>
        </w:rPr>
        <w:t>10.2</w:t>
      </w:r>
      <w:r w:rsidRPr="00634E30">
        <w:rPr>
          <w:szCs w:val="28"/>
        </w:rPr>
        <w:tab/>
        <w:t>Система программных мероприятий</w:t>
      </w:r>
      <w:bookmarkEnd w:id="22"/>
    </w:p>
    <w:p w:rsidR="00207CE5" w:rsidRPr="00A84BA1" w:rsidRDefault="00207CE5" w:rsidP="00F738D8">
      <w:pPr>
        <w:ind w:firstLine="567"/>
        <w:jc w:val="both"/>
      </w:pPr>
      <w:r w:rsidRPr="00A84BA1">
        <w:t>Программные мероприятия направлены на решение задач Программы и обеспечивают преемственность государственной политики в части</w:t>
      </w:r>
      <w:r>
        <w:t xml:space="preserve"> </w:t>
      </w:r>
      <w:r w:rsidRPr="00A84BA1">
        <w:t>реформирования жилищно – коммунального хозяйства, как на федеральном, так и на региональном и местном уровнях.</w:t>
      </w:r>
    </w:p>
    <w:p w:rsidR="00207CE5" w:rsidRPr="00A84BA1" w:rsidRDefault="00207CE5" w:rsidP="00467B5E">
      <w:pPr>
        <w:ind w:firstLine="567"/>
        <w:jc w:val="both"/>
      </w:pPr>
      <w:r w:rsidRPr="00A84BA1">
        <w:t>Реализация программных мероприятий должна осуществляться во взаимодействии с другими программами и мероприятиями, в рамках которых осуществляются инфраструктурные и социально-экономические преобразования на территории сельского поселения</w:t>
      </w:r>
      <w:r>
        <w:t>.</w:t>
      </w:r>
    </w:p>
    <w:p w:rsidR="00207CE5" w:rsidRPr="00A84BA1" w:rsidRDefault="00207CE5" w:rsidP="00F738D8">
      <w:pPr>
        <w:ind w:firstLine="567"/>
        <w:jc w:val="both"/>
      </w:pPr>
      <w:r w:rsidRPr="00A84BA1">
        <w:t>Мероприятия, представленные в плане реализации мероприятий Программы объединены по направлениям в соответствии с их содержанием и назначением.</w:t>
      </w:r>
    </w:p>
    <w:p w:rsidR="00207CE5" w:rsidRPr="00A84BA1" w:rsidRDefault="00207CE5" w:rsidP="00F738D8">
      <w:pPr>
        <w:ind w:firstLine="567"/>
        <w:jc w:val="both"/>
      </w:pPr>
      <w:r w:rsidRPr="00A84BA1">
        <w:t>Срок реализации программных мероприятий соответствует основным этапам территориального развития сельского поселения</w:t>
      </w:r>
      <w:r w:rsidR="00860455">
        <w:t xml:space="preserve"> на 2023</w:t>
      </w:r>
      <w:r w:rsidR="007522C5">
        <w:t xml:space="preserve"> – 2028</w:t>
      </w:r>
      <w:r>
        <w:t xml:space="preserve"> гг. </w:t>
      </w:r>
      <w:r w:rsidRPr="00A84BA1">
        <w:t>Программа содержит перспективные мероприятия, сроки, реализации которых могут быть изменены в силу объективных обстоятельств.</w:t>
      </w:r>
    </w:p>
    <w:p w:rsidR="00207CE5" w:rsidRPr="00A84BA1" w:rsidRDefault="00207CE5" w:rsidP="00F738D8">
      <w:pPr>
        <w:ind w:firstLine="567"/>
        <w:jc w:val="both"/>
      </w:pPr>
      <w:r w:rsidRPr="00A84BA1">
        <w:t>По каждому из направлений программных мероприятий предусматривается решение задач, масштабность которых может варьироваться с учетом имеющихся ресурсов.</w:t>
      </w:r>
    </w:p>
    <w:p w:rsidR="00207CE5" w:rsidRPr="00A84BA1" w:rsidRDefault="00207CE5" w:rsidP="00F738D8">
      <w:pPr>
        <w:ind w:firstLine="567"/>
        <w:jc w:val="both"/>
      </w:pPr>
      <w:r w:rsidRPr="00A84BA1">
        <w:t>Основными критериями выбора мероприятий по каждому направлению явились следующие аспекты:</w:t>
      </w:r>
    </w:p>
    <w:p w:rsidR="00207CE5" w:rsidRPr="00A84BA1" w:rsidRDefault="00207CE5" w:rsidP="00FC65C0">
      <w:pPr>
        <w:numPr>
          <w:ilvl w:val="0"/>
          <w:numId w:val="11"/>
        </w:numPr>
        <w:ind w:left="0" w:firstLine="709"/>
        <w:jc w:val="both"/>
      </w:pPr>
      <w:r w:rsidRPr="00A84BA1">
        <w:t>степень износа уже имеющихся объектов системы коммунальной инфраструктуры;</w:t>
      </w:r>
    </w:p>
    <w:p w:rsidR="00207CE5" w:rsidRPr="00A84BA1" w:rsidRDefault="00207CE5" w:rsidP="00FC65C0">
      <w:pPr>
        <w:numPr>
          <w:ilvl w:val="0"/>
          <w:numId w:val="11"/>
        </w:numPr>
        <w:ind w:left="0" w:firstLine="709"/>
        <w:jc w:val="both"/>
      </w:pPr>
      <w:r w:rsidRPr="00A84BA1">
        <w:t>наличие морально и физически устаревшего оборудования;</w:t>
      </w:r>
    </w:p>
    <w:p w:rsidR="00207CE5" w:rsidRPr="00A84BA1" w:rsidRDefault="00207CE5" w:rsidP="00FC65C0">
      <w:pPr>
        <w:numPr>
          <w:ilvl w:val="0"/>
          <w:numId w:val="11"/>
        </w:numPr>
        <w:ind w:left="0" w:firstLine="709"/>
        <w:jc w:val="both"/>
      </w:pPr>
      <w:r w:rsidRPr="00A84BA1">
        <w:t>недостаточный уровень использования ресурсосберегающих технологий в рамках всей коммунальной инфраструктуры сельского поселения</w:t>
      </w:r>
    </w:p>
    <w:p w:rsidR="00207CE5" w:rsidRPr="00A84BA1" w:rsidRDefault="00207CE5" w:rsidP="00FC65C0">
      <w:pPr>
        <w:numPr>
          <w:ilvl w:val="0"/>
          <w:numId w:val="11"/>
        </w:numPr>
        <w:ind w:left="0" w:firstLine="709"/>
        <w:jc w:val="both"/>
      </w:pPr>
      <w:r w:rsidRPr="00A84BA1">
        <w:t>наличие проблем в области экологии и охраны окружаю</w:t>
      </w:r>
      <w:r>
        <w:t>щей среды</w:t>
      </w:r>
      <w:r w:rsidRPr="00A84BA1">
        <w:t>.</w:t>
      </w:r>
    </w:p>
    <w:p w:rsidR="00207CE5" w:rsidRPr="00A84BA1" w:rsidRDefault="00207CE5" w:rsidP="00FC65C0">
      <w:pPr>
        <w:numPr>
          <w:ilvl w:val="0"/>
          <w:numId w:val="11"/>
        </w:numPr>
        <w:ind w:left="0" w:firstLine="709"/>
        <w:jc w:val="both"/>
      </w:pPr>
      <w:r w:rsidRPr="00A84BA1">
        <w:t>приоритетные задачи развития  сельского поселения</w:t>
      </w:r>
      <w:r w:rsidR="007522C5">
        <w:t xml:space="preserve"> «Село Спас-Загорье»</w:t>
      </w:r>
    </w:p>
    <w:p w:rsidR="00207CE5" w:rsidRPr="00A84BA1" w:rsidRDefault="00207CE5" w:rsidP="00467B5E">
      <w:pPr>
        <w:spacing w:after="240"/>
        <w:ind w:firstLine="567"/>
        <w:jc w:val="both"/>
      </w:pPr>
      <w:r w:rsidRPr="00A84BA1">
        <w:t>Согласно основным целям и задачам Программы, в систему программных мероприятий входят следующие направления:</w:t>
      </w:r>
    </w:p>
    <w:p w:rsidR="00207CE5" w:rsidRPr="00DC6B0A" w:rsidRDefault="00207CE5" w:rsidP="00467B5E">
      <w:pPr>
        <w:spacing w:after="240"/>
        <w:ind w:firstLine="567"/>
        <w:jc w:val="both"/>
        <w:rPr>
          <w:i/>
        </w:rPr>
      </w:pPr>
      <w:r w:rsidRPr="00467B5E">
        <w:rPr>
          <w:b/>
          <w:u w:val="single"/>
        </w:rPr>
        <w:t>Направление 1.</w:t>
      </w:r>
      <w:r>
        <w:t xml:space="preserve"> </w:t>
      </w:r>
      <w:r w:rsidRPr="00DC6B0A">
        <w:rPr>
          <w:i/>
        </w:rPr>
        <w:t>Мероприятия по строительству, реконструкции и модернизации сетей и прочих объектов инфраструктуры систем коммунального водоснабжения и водоотведения.</w:t>
      </w:r>
    </w:p>
    <w:p w:rsidR="00207CE5" w:rsidRPr="00A84BA1" w:rsidRDefault="00207CE5" w:rsidP="00F738D8">
      <w:pPr>
        <w:ind w:firstLine="567"/>
        <w:jc w:val="both"/>
      </w:pPr>
      <w:r w:rsidRPr="00A84BA1">
        <w:t>Направление включает следующие разделы:</w:t>
      </w:r>
    </w:p>
    <w:p w:rsidR="00207CE5" w:rsidRPr="00A84BA1" w:rsidRDefault="00207CE5" w:rsidP="00F738D8">
      <w:pPr>
        <w:ind w:firstLine="567"/>
        <w:jc w:val="both"/>
      </w:pPr>
      <w:r w:rsidRPr="00A84BA1">
        <w:t>1.1.</w:t>
      </w:r>
      <w:r>
        <w:tab/>
        <w:t>Система водоснабжения;</w:t>
      </w:r>
    </w:p>
    <w:p w:rsidR="00207CE5" w:rsidRPr="00A84BA1" w:rsidRDefault="00207CE5" w:rsidP="00DC6B0A">
      <w:pPr>
        <w:spacing w:after="240"/>
        <w:ind w:firstLine="567"/>
        <w:jc w:val="both"/>
      </w:pPr>
      <w:r w:rsidRPr="00A84BA1">
        <w:t>1.2.</w:t>
      </w:r>
      <w:r>
        <w:tab/>
      </w:r>
      <w:r w:rsidRPr="00A84BA1">
        <w:t>Система водоотведения.</w:t>
      </w:r>
    </w:p>
    <w:p w:rsidR="00207CE5" w:rsidRPr="00A84BA1" w:rsidRDefault="00207CE5" w:rsidP="00F738D8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:rsidR="00207CE5" w:rsidRPr="00A84BA1" w:rsidRDefault="00207CE5" w:rsidP="00FC65C0">
      <w:pPr>
        <w:numPr>
          <w:ilvl w:val="0"/>
          <w:numId w:val="11"/>
        </w:numPr>
        <w:ind w:left="0" w:firstLine="851"/>
        <w:jc w:val="both"/>
      </w:pPr>
      <w:r w:rsidRPr="00A84BA1">
        <w:t>развитие системы коммунального водоснабжения и водоотведения сельского поселения, направленное на повышение качества и надежности предоставления услуг потребителям и улучшение экологической обстановки.</w:t>
      </w:r>
    </w:p>
    <w:p w:rsidR="00207CE5" w:rsidRPr="00A84BA1" w:rsidRDefault="00207CE5" w:rsidP="00F738D8">
      <w:pPr>
        <w:ind w:firstLine="567"/>
        <w:jc w:val="both"/>
      </w:pPr>
      <w:r w:rsidRPr="00A84BA1">
        <w:t>Для достижения цели данного направления Программы предполагается решение следующих основных задач:</w:t>
      </w:r>
    </w:p>
    <w:p w:rsidR="00207CE5" w:rsidRPr="00A84BA1" w:rsidRDefault="00207CE5" w:rsidP="00FC65C0">
      <w:pPr>
        <w:numPr>
          <w:ilvl w:val="0"/>
          <w:numId w:val="11"/>
        </w:numPr>
        <w:ind w:left="0" w:firstLine="851"/>
        <w:jc w:val="both"/>
      </w:pPr>
      <w:r w:rsidRPr="00A84BA1">
        <w:t xml:space="preserve">обеспечение надежности и стабильности работы систем коммунального водоснабжения и водоотведения сельского поселения путем </w:t>
      </w:r>
      <w:r>
        <w:t xml:space="preserve">строительства сетей водоотведения, </w:t>
      </w:r>
      <w:r w:rsidRPr="00A84BA1">
        <w:t>замены сетей</w:t>
      </w:r>
      <w:r>
        <w:t xml:space="preserve"> водоснабжения</w:t>
      </w:r>
      <w:r w:rsidRPr="00A84BA1">
        <w:t xml:space="preserve"> и оборудования для уменьшения числа аварий;</w:t>
      </w:r>
    </w:p>
    <w:p w:rsidR="00207CE5" w:rsidRPr="00A84BA1" w:rsidRDefault="00207CE5" w:rsidP="00FC65C0">
      <w:pPr>
        <w:numPr>
          <w:ilvl w:val="0"/>
          <w:numId w:val="11"/>
        </w:numPr>
        <w:ind w:left="0" w:firstLine="851"/>
        <w:jc w:val="both"/>
      </w:pPr>
      <w:r w:rsidRPr="00A84BA1">
        <w:t>увеличение мощности водозаборных сооружений путем замены морально устаревшего оборудования на современное, экономичное, высокопроизводительное и менее энергоемкое оборудование;</w:t>
      </w:r>
    </w:p>
    <w:p w:rsidR="00207CE5" w:rsidRDefault="00207CE5" w:rsidP="00FC65C0">
      <w:pPr>
        <w:numPr>
          <w:ilvl w:val="0"/>
          <w:numId w:val="11"/>
        </w:numPr>
        <w:spacing w:after="240"/>
        <w:ind w:left="0" w:firstLine="851"/>
        <w:jc w:val="both"/>
      </w:pPr>
      <w:r w:rsidRPr="00A84BA1">
        <w:t>улучшение экологической обстановки путем внедрения новых технологий водоочистки, очистки канализационных стоков бытового и дождевого назначения для выполнения требований природо</w:t>
      </w:r>
      <w:r w:rsidR="00860455">
        <w:t>-</w:t>
      </w:r>
      <w:r w:rsidRPr="00A84BA1">
        <w:t xml:space="preserve"> и</w:t>
      </w:r>
      <w:r>
        <w:t xml:space="preserve"> </w:t>
      </w:r>
      <w:r w:rsidRPr="00A84BA1">
        <w:t>водоохранн</w:t>
      </w:r>
      <w:r>
        <w:t>ых норм.</w:t>
      </w:r>
    </w:p>
    <w:p w:rsidR="00207CE5" w:rsidRPr="00A84BA1" w:rsidRDefault="00207CE5" w:rsidP="00794DD3">
      <w:pPr>
        <w:spacing w:after="240"/>
        <w:ind w:left="851"/>
        <w:jc w:val="both"/>
      </w:pPr>
    </w:p>
    <w:p w:rsidR="00207CE5" w:rsidRPr="00DC6B0A" w:rsidRDefault="00207CE5" w:rsidP="00A91B2D">
      <w:pPr>
        <w:spacing w:after="240"/>
        <w:ind w:firstLine="567"/>
        <w:jc w:val="both"/>
        <w:rPr>
          <w:i/>
        </w:rPr>
      </w:pPr>
      <w:r w:rsidRPr="0077794B">
        <w:rPr>
          <w:b/>
          <w:u w:val="single"/>
        </w:rPr>
        <w:t>Направление 2.</w:t>
      </w:r>
      <w:r>
        <w:rPr>
          <w:b/>
          <w:u w:val="single"/>
        </w:rPr>
        <w:t xml:space="preserve"> </w:t>
      </w:r>
      <w:r w:rsidRPr="00DC6B0A">
        <w:rPr>
          <w:i/>
        </w:rPr>
        <w:t>Мероприятия по реконструкции и модернизации тепловых источник</w:t>
      </w:r>
      <w:r>
        <w:rPr>
          <w:i/>
        </w:rPr>
        <w:t xml:space="preserve">ов </w:t>
      </w:r>
      <w:r w:rsidRPr="00DC6B0A">
        <w:rPr>
          <w:i/>
        </w:rPr>
        <w:t>.</w:t>
      </w:r>
    </w:p>
    <w:p w:rsidR="00207CE5" w:rsidRPr="00A84BA1" w:rsidRDefault="00207CE5" w:rsidP="00F738D8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:rsidR="00207CE5" w:rsidRPr="00A84BA1" w:rsidRDefault="00207CE5" w:rsidP="00FC65C0">
      <w:pPr>
        <w:numPr>
          <w:ilvl w:val="0"/>
          <w:numId w:val="11"/>
        </w:numPr>
        <w:ind w:left="0" w:firstLine="851"/>
        <w:jc w:val="both"/>
      </w:pPr>
      <w:r w:rsidRPr="00A84BA1">
        <w:t>надежное обеспечение тепловой энергией населения, социальной сферы и коммерческих потребителей в необходимом количестве для планируемых темпов развития жилой застройки и сферы производства, торговли и сферы услуг при минимальных затратах.</w:t>
      </w:r>
    </w:p>
    <w:p w:rsidR="00207CE5" w:rsidRPr="00A84BA1" w:rsidRDefault="00207CE5" w:rsidP="00F738D8">
      <w:pPr>
        <w:ind w:firstLine="567"/>
        <w:jc w:val="both"/>
      </w:pPr>
      <w:r w:rsidRPr="00A84BA1">
        <w:t>Для достижения цели данного направления Программы предполагается решение следующих основных задач:</w:t>
      </w:r>
    </w:p>
    <w:p w:rsidR="00207CE5" w:rsidRPr="00A84BA1" w:rsidRDefault="00207CE5" w:rsidP="00FC65C0">
      <w:pPr>
        <w:numPr>
          <w:ilvl w:val="0"/>
          <w:numId w:val="11"/>
        </w:numPr>
        <w:ind w:left="0" w:firstLine="851"/>
        <w:jc w:val="both"/>
      </w:pPr>
      <w:r w:rsidRPr="00A84BA1">
        <w:t>обеспечение надежности системы теплоснабжения</w:t>
      </w:r>
      <w:r>
        <w:t xml:space="preserve"> </w:t>
      </w:r>
      <w:r w:rsidRPr="00A84BA1">
        <w:t>сельского поселения</w:t>
      </w:r>
      <w:r>
        <w:t xml:space="preserve"> </w:t>
      </w:r>
      <w:r w:rsidRPr="00A84BA1">
        <w:t>и повышение экономической эффективности;</w:t>
      </w:r>
    </w:p>
    <w:p w:rsidR="00207CE5" w:rsidRPr="00A84BA1" w:rsidRDefault="00207CE5" w:rsidP="00FC65C0">
      <w:pPr>
        <w:numPr>
          <w:ilvl w:val="0"/>
          <w:numId w:val="11"/>
        </w:numPr>
        <w:ind w:left="0" w:firstLine="851"/>
        <w:jc w:val="both"/>
      </w:pPr>
      <w:r w:rsidRPr="00A84BA1">
        <w:t>модернизация существующих объектов системы теплоснабжения;</w:t>
      </w:r>
    </w:p>
    <w:p w:rsidR="00207CE5" w:rsidRPr="00A84BA1" w:rsidRDefault="00207CE5" w:rsidP="00FC65C0">
      <w:pPr>
        <w:numPr>
          <w:ilvl w:val="0"/>
          <w:numId w:val="11"/>
        </w:numPr>
        <w:ind w:left="0" w:firstLine="851"/>
        <w:jc w:val="both"/>
      </w:pPr>
      <w:r w:rsidRPr="00A84BA1">
        <w:t>внедрение новых технологий, обеспечивающих максимальный эффект энергосбережения и снижения экологической нагрузки на окружающую среду;</w:t>
      </w:r>
    </w:p>
    <w:p w:rsidR="00207CE5" w:rsidRPr="00A84BA1" w:rsidRDefault="00207CE5" w:rsidP="00FC65C0">
      <w:pPr>
        <w:numPr>
          <w:ilvl w:val="0"/>
          <w:numId w:val="11"/>
        </w:numPr>
        <w:spacing w:after="240"/>
        <w:ind w:left="0" w:firstLine="851"/>
        <w:jc w:val="both"/>
      </w:pPr>
      <w:r w:rsidRPr="00A84BA1">
        <w:t>выполнение мероприятий по антикоррозийной защите тепловых се</w:t>
      </w:r>
      <w:r>
        <w:t>тей</w:t>
      </w:r>
      <w:r w:rsidRPr="00A84BA1">
        <w:t>.</w:t>
      </w:r>
    </w:p>
    <w:p w:rsidR="00207CE5" w:rsidRPr="00DC6B0A" w:rsidRDefault="00207CE5" w:rsidP="00A91B2D">
      <w:pPr>
        <w:spacing w:after="240"/>
        <w:ind w:firstLine="567"/>
        <w:jc w:val="both"/>
        <w:rPr>
          <w:i/>
        </w:rPr>
      </w:pPr>
      <w:r w:rsidRPr="00A91B2D">
        <w:rPr>
          <w:b/>
          <w:u w:val="single"/>
        </w:rPr>
        <w:t>Направление 3.</w:t>
      </w:r>
      <w:r>
        <w:t xml:space="preserve"> </w:t>
      </w:r>
      <w:r w:rsidRPr="00DC6B0A">
        <w:rPr>
          <w:i/>
        </w:rPr>
        <w:t>Мероприятия по строительству, реконструкции и развитию электрических сетей, электрических подстанций и другой необходимой инфраструктуры электроснабжения.</w:t>
      </w:r>
    </w:p>
    <w:p w:rsidR="00207CE5" w:rsidRPr="00A84BA1" w:rsidRDefault="00207CE5" w:rsidP="00F738D8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:rsidR="00207CE5" w:rsidRDefault="00207CE5" w:rsidP="00FC65C0">
      <w:pPr>
        <w:numPr>
          <w:ilvl w:val="0"/>
          <w:numId w:val="11"/>
        </w:numPr>
        <w:ind w:left="0" w:firstLine="851"/>
        <w:jc w:val="both"/>
      </w:pPr>
      <w:r w:rsidRPr="00A84BA1">
        <w:t>надежное обеспечение услугами электроснабжения населения, социальной сферы и коммерческих потребителей в объеме, необходимом для планируемых темпов развития</w:t>
      </w:r>
      <w:r>
        <w:t>.</w:t>
      </w:r>
    </w:p>
    <w:p w:rsidR="00207CE5" w:rsidRPr="00A84BA1" w:rsidRDefault="00207CE5" w:rsidP="006254A6">
      <w:pPr>
        <w:ind w:firstLine="567"/>
        <w:jc w:val="both"/>
      </w:pPr>
      <w:r w:rsidRPr="00A84BA1">
        <w:t>Для достижения цели данного направления Программы предполагается решение следующих основных задач:</w:t>
      </w:r>
    </w:p>
    <w:p w:rsidR="00207CE5" w:rsidRPr="00A84BA1" w:rsidRDefault="00207CE5" w:rsidP="00FC65C0">
      <w:pPr>
        <w:numPr>
          <w:ilvl w:val="0"/>
          <w:numId w:val="11"/>
        </w:numPr>
        <w:jc w:val="both"/>
      </w:pPr>
      <w:r w:rsidRPr="00A84BA1">
        <w:t>обеспечение доступности, надежности и стабильности услуг по электроснабжению на основе полного удовлетворения спроса потребителей;</w:t>
      </w:r>
    </w:p>
    <w:p w:rsidR="00207CE5" w:rsidRPr="00A84BA1" w:rsidRDefault="00207CE5" w:rsidP="00FC65C0">
      <w:pPr>
        <w:numPr>
          <w:ilvl w:val="0"/>
          <w:numId w:val="11"/>
        </w:numPr>
        <w:jc w:val="both"/>
      </w:pPr>
      <w:r w:rsidRPr="00A84BA1">
        <w:t>оптимизация системы</w:t>
      </w:r>
      <w:r>
        <w:t xml:space="preserve"> </w:t>
      </w:r>
      <w:r w:rsidRPr="00A84BA1">
        <w:t>электроснабжения и управления потреблением электрической энергии;</w:t>
      </w:r>
    </w:p>
    <w:p w:rsidR="00207CE5" w:rsidRPr="00A84BA1" w:rsidRDefault="00207CE5" w:rsidP="00FC65C0">
      <w:pPr>
        <w:numPr>
          <w:ilvl w:val="0"/>
          <w:numId w:val="11"/>
        </w:numPr>
        <w:spacing w:after="240"/>
        <w:jc w:val="both"/>
      </w:pPr>
      <w:r w:rsidRPr="00A84BA1">
        <w:t>обеспечение нормативного качества услуг по электроснабжению для потребите</w:t>
      </w:r>
      <w:r>
        <w:t>лей.</w:t>
      </w:r>
    </w:p>
    <w:p w:rsidR="00207CE5" w:rsidRPr="00DC6B0A" w:rsidRDefault="00207CE5" w:rsidP="00F738D8">
      <w:pPr>
        <w:ind w:firstLine="567"/>
        <w:jc w:val="both"/>
        <w:rPr>
          <w:i/>
        </w:rPr>
      </w:pPr>
      <w:r w:rsidRPr="006254A6">
        <w:rPr>
          <w:b/>
          <w:u w:val="single"/>
        </w:rPr>
        <w:t>Направление 4.</w:t>
      </w:r>
      <w:r>
        <w:t xml:space="preserve"> </w:t>
      </w:r>
      <w:r w:rsidRPr="00DC6B0A">
        <w:rPr>
          <w:i/>
        </w:rPr>
        <w:t>Мероприятия по сбору, вывозу и размещению (утилизации) твердых бытовых отходов.</w:t>
      </w:r>
    </w:p>
    <w:p w:rsidR="00207CE5" w:rsidRPr="00A84BA1" w:rsidRDefault="00207CE5" w:rsidP="00F738D8">
      <w:pPr>
        <w:ind w:firstLine="567"/>
        <w:jc w:val="both"/>
      </w:pPr>
      <w:r w:rsidRPr="00A84BA1">
        <w:t>Направление включает следующие разделы:</w:t>
      </w:r>
    </w:p>
    <w:p w:rsidR="00207CE5" w:rsidRPr="00A84BA1" w:rsidRDefault="00207CE5" w:rsidP="00F738D8">
      <w:pPr>
        <w:ind w:firstLine="567"/>
        <w:jc w:val="both"/>
      </w:pPr>
      <w:r>
        <w:t>4.1</w:t>
      </w:r>
      <w:r>
        <w:tab/>
      </w:r>
      <w:r w:rsidRPr="00A84BA1">
        <w:t>Сбор и транспортировка твердых бытовых отходов.</w:t>
      </w:r>
    </w:p>
    <w:p w:rsidR="00207CE5" w:rsidRPr="00A84BA1" w:rsidRDefault="00207CE5" w:rsidP="00F738D8">
      <w:pPr>
        <w:ind w:firstLine="567"/>
        <w:jc w:val="both"/>
      </w:pPr>
      <w:r>
        <w:t>4.2</w:t>
      </w:r>
      <w:r>
        <w:tab/>
      </w:r>
      <w:r w:rsidRPr="00A84BA1">
        <w:t>Размещение твердых бытовых отходов.</w:t>
      </w:r>
    </w:p>
    <w:p w:rsidR="00207CE5" w:rsidRPr="00A84BA1" w:rsidRDefault="00207CE5" w:rsidP="00F738D8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:rsidR="00207CE5" w:rsidRPr="00A84BA1" w:rsidRDefault="00207CE5" w:rsidP="00FC65C0">
      <w:pPr>
        <w:numPr>
          <w:ilvl w:val="0"/>
          <w:numId w:val="12"/>
        </w:numPr>
        <w:ind w:left="0" w:firstLine="851"/>
        <w:jc w:val="both"/>
      </w:pPr>
      <w:r w:rsidRPr="00A84BA1">
        <w:t>удовлетворение потребности насе</w:t>
      </w:r>
      <w:r>
        <w:t xml:space="preserve">ления в качественных услугах по </w:t>
      </w:r>
      <w:r w:rsidRPr="00A84BA1">
        <w:t>сбору, вывозу и разме</w:t>
      </w:r>
      <w:r>
        <w:t xml:space="preserve">щению </w:t>
      </w:r>
      <w:r w:rsidRPr="00A84BA1">
        <w:t>твердых бытовых отходов.</w:t>
      </w:r>
    </w:p>
    <w:p w:rsidR="00207CE5" w:rsidRPr="00A84BA1" w:rsidRDefault="00207CE5" w:rsidP="00F738D8">
      <w:pPr>
        <w:ind w:firstLine="567"/>
        <w:jc w:val="both"/>
      </w:pPr>
      <w:r w:rsidRPr="00A84BA1">
        <w:t>Для достижения цели данного направления Программы предполагается решение следующих основных задач:</w:t>
      </w:r>
    </w:p>
    <w:p w:rsidR="00207CE5" w:rsidRDefault="00207CE5" w:rsidP="00FC65C0">
      <w:pPr>
        <w:numPr>
          <w:ilvl w:val="0"/>
          <w:numId w:val="12"/>
        </w:numPr>
        <w:ind w:left="0" w:firstLine="851"/>
        <w:jc w:val="both"/>
      </w:pPr>
      <w:r>
        <w:t>создание специализированных полигонов по утилизации ТБО отвечающих всем необходимым требованиям;</w:t>
      </w:r>
    </w:p>
    <w:p w:rsidR="00207CE5" w:rsidRPr="00A84BA1" w:rsidRDefault="00207CE5" w:rsidP="00FC65C0">
      <w:pPr>
        <w:numPr>
          <w:ilvl w:val="0"/>
          <w:numId w:val="12"/>
        </w:numPr>
        <w:ind w:left="0" w:firstLine="851"/>
        <w:jc w:val="both"/>
      </w:pPr>
      <w:r w:rsidRPr="00A84BA1">
        <w:t>развитие инфраструктуры производств по переработке ТБО;</w:t>
      </w:r>
    </w:p>
    <w:p w:rsidR="00207CE5" w:rsidRPr="00A84BA1" w:rsidRDefault="00207CE5" w:rsidP="00FC65C0">
      <w:pPr>
        <w:numPr>
          <w:ilvl w:val="0"/>
          <w:numId w:val="12"/>
        </w:numPr>
        <w:ind w:left="0" w:firstLine="851"/>
        <w:jc w:val="both"/>
      </w:pPr>
      <w:r w:rsidRPr="00A84BA1">
        <w:t>улучшение санитарного состояния территории сельского поселения</w:t>
      </w:r>
      <w:r>
        <w:t>;</w:t>
      </w:r>
    </w:p>
    <w:p w:rsidR="00207CE5" w:rsidRPr="00A84BA1" w:rsidRDefault="00207CE5" w:rsidP="00FC65C0">
      <w:pPr>
        <w:numPr>
          <w:ilvl w:val="0"/>
          <w:numId w:val="12"/>
        </w:numPr>
        <w:spacing w:after="240"/>
        <w:ind w:left="0" w:firstLine="851"/>
        <w:jc w:val="both"/>
      </w:pPr>
      <w:r w:rsidRPr="00A84BA1">
        <w:t>улуч</w:t>
      </w:r>
      <w:r>
        <w:t>шение экологического состояния сельского поселения</w:t>
      </w:r>
      <w:r w:rsidRPr="00A84BA1">
        <w:t>.</w:t>
      </w:r>
    </w:p>
    <w:p w:rsidR="00207CE5" w:rsidRPr="00A84BA1" w:rsidRDefault="00207CE5" w:rsidP="00DC6B0A">
      <w:pPr>
        <w:spacing w:after="240"/>
        <w:ind w:firstLine="567"/>
        <w:jc w:val="both"/>
      </w:pPr>
      <w:r w:rsidRPr="00A84BA1">
        <w:t>В целом, комплексная реализация основных мероприятий Программы позволит</w:t>
      </w:r>
      <w:r>
        <w:t xml:space="preserve"> </w:t>
      </w:r>
      <w:r w:rsidRPr="00A84BA1">
        <w:t>создать условия для эффективного функционирования и развития систем коммунальной инфраструктуры</w:t>
      </w:r>
      <w:r>
        <w:t xml:space="preserve"> </w:t>
      </w:r>
      <w:r w:rsidRPr="00A84BA1">
        <w:t>поселения</w:t>
      </w:r>
      <w:r>
        <w:t xml:space="preserve">, </w:t>
      </w:r>
      <w:r w:rsidRPr="00A84BA1">
        <w:t>что, в свою очередь, облегчит решение ряда социальных, экономических и экологических проблем, обеспечит комфортные условия</w:t>
      </w:r>
      <w:r>
        <w:t xml:space="preserve"> </w:t>
      </w:r>
      <w:r w:rsidRPr="00A84BA1">
        <w:t>проживания граждан, качественное предоставление коммунальных услуг коммерческим потребителям, повысит инвестиционную привлекательность предприятий коммунальной инфраструктуры.</w:t>
      </w:r>
    </w:p>
    <w:p w:rsidR="00207CE5" w:rsidRPr="00634E30" w:rsidRDefault="00207CE5" w:rsidP="00634E30">
      <w:pPr>
        <w:pStyle w:val="2"/>
        <w:spacing w:after="240"/>
        <w:jc w:val="left"/>
      </w:pPr>
      <w:bookmarkStart w:id="23" w:name="_Toc348623919"/>
      <w:r w:rsidRPr="00634E30">
        <w:t>11</w:t>
      </w:r>
      <w:r w:rsidRPr="00634E30">
        <w:tab/>
        <w:t>Мероприятия Программы по совершенствованию коммунальных систем сельского поселения и их стоимость</w:t>
      </w:r>
      <w:bookmarkEnd w:id="23"/>
    </w:p>
    <w:p w:rsidR="00207CE5" w:rsidRDefault="00207CE5" w:rsidP="00AD3384">
      <w:pPr>
        <w:pStyle w:val="ae"/>
        <w:ind w:firstLine="567"/>
        <w:rPr>
          <w:bCs/>
          <w:sz w:val="24"/>
          <w:szCs w:val="24"/>
        </w:rPr>
      </w:pPr>
      <w:r w:rsidRPr="00346343">
        <w:rPr>
          <w:bCs/>
          <w:sz w:val="24"/>
          <w:szCs w:val="24"/>
        </w:rPr>
        <w:t xml:space="preserve">В программе рассчитаны инвестиционные потребности и возможности в разрезе каждого вида услуг; </w:t>
      </w:r>
      <w:r w:rsidRPr="00346343">
        <w:rPr>
          <w:bCs/>
          <w:color w:val="000000"/>
          <w:sz w:val="24"/>
          <w:szCs w:val="24"/>
        </w:rPr>
        <w:t>разработаны приоритеты в разрезе каждого вида услуг, сбалансированные с финансовыми возможностями.</w:t>
      </w:r>
      <w:r w:rsidRPr="00346343">
        <w:rPr>
          <w:bCs/>
          <w:sz w:val="24"/>
          <w:szCs w:val="24"/>
        </w:rPr>
        <w:t xml:space="preserve"> Данные мероприятия представлены в таблице 1</w:t>
      </w:r>
      <w:r>
        <w:rPr>
          <w:bCs/>
          <w:sz w:val="24"/>
          <w:szCs w:val="24"/>
        </w:rPr>
        <w:t>1</w:t>
      </w:r>
      <w:r w:rsidRPr="00346343">
        <w:rPr>
          <w:bCs/>
          <w:sz w:val="24"/>
          <w:szCs w:val="24"/>
        </w:rPr>
        <w:t>.1.</w:t>
      </w:r>
    </w:p>
    <w:p w:rsidR="00207CE5" w:rsidRPr="00AD3384" w:rsidRDefault="00207CE5" w:rsidP="00AD3384">
      <w:pPr>
        <w:pStyle w:val="ae"/>
        <w:ind w:firstLine="567"/>
        <w:rPr>
          <w:bCs/>
          <w:sz w:val="24"/>
          <w:szCs w:val="24"/>
        </w:rPr>
        <w:sectPr w:rsidR="00207CE5" w:rsidRPr="00AD3384" w:rsidSect="00EF53BF">
          <w:footerReference w:type="default" r:id="rId8"/>
          <w:footerReference w:type="firs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207CE5" w:rsidRPr="00B1694B" w:rsidRDefault="00207CE5" w:rsidP="00A503E9">
      <w:pPr>
        <w:pStyle w:val="af2"/>
        <w:spacing w:after="240"/>
        <w:rPr>
          <w:b w:val="0"/>
          <w:szCs w:val="28"/>
        </w:rPr>
      </w:pPr>
      <w:r w:rsidRPr="00B1694B">
        <w:rPr>
          <w:szCs w:val="28"/>
        </w:rPr>
        <w:t>Мероприятия Программы комплексного развития систе</w:t>
      </w:r>
      <w:r>
        <w:rPr>
          <w:szCs w:val="28"/>
        </w:rPr>
        <w:t>м коммунальной инфраструктуры СП</w:t>
      </w:r>
    </w:p>
    <w:p w:rsidR="00207CE5" w:rsidRPr="00B1694B" w:rsidRDefault="00207CE5" w:rsidP="00A503E9">
      <w:pPr>
        <w:pStyle w:val="af2"/>
        <w:jc w:val="righ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11.1</w:t>
      </w:r>
    </w:p>
    <w:tbl>
      <w:tblPr>
        <w:tblW w:w="16023" w:type="dxa"/>
        <w:jc w:val="center"/>
        <w:tblLayout w:type="fixed"/>
        <w:tblLook w:val="0000" w:firstRow="0" w:lastRow="0" w:firstColumn="0" w:lastColumn="0" w:noHBand="0" w:noVBand="0"/>
      </w:tblPr>
      <w:tblGrid>
        <w:gridCol w:w="667"/>
        <w:gridCol w:w="3318"/>
        <w:gridCol w:w="1786"/>
        <w:gridCol w:w="1417"/>
        <w:gridCol w:w="1307"/>
        <w:gridCol w:w="1528"/>
        <w:gridCol w:w="1843"/>
        <w:gridCol w:w="4157"/>
      </w:tblGrid>
      <w:tr w:rsidR="00207CE5" w:rsidTr="00A503E9">
        <w:trPr>
          <w:cantSplit/>
          <w:trHeight w:val="525"/>
          <w:tblHeader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модернизируемого или строящегося объекта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1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4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Примечание</w:t>
            </w:r>
          </w:p>
        </w:tc>
      </w:tr>
      <w:tr w:rsidR="00207CE5" w:rsidTr="00A503E9">
        <w:trPr>
          <w:cantSplit/>
          <w:trHeight w:val="738"/>
          <w:tblHeader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средства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4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CE5" w:rsidTr="00A503E9">
        <w:trPr>
          <w:trHeight w:val="247"/>
          <w:tblHeader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07CE5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07CE5" w:rsidRPr="00C669F9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1 900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07CE5" w:rsidRPr="00C669F9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FE22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CE5" w:rsidTr="00A503E9">
        <w:trPr>
          <w:trHeight w:val="759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6547AA" w:rsidRDefault="00207CE5" w:rsidP="00A50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547AA">
              <w:rPr>
                <w:rFonts w:ascii="Arial" w:hAnsi="Arial" w:cs="Arial"/>
                <w:sz w:val="20"/>
                <w:szCs w:val="20"/>
              </w:rPr>
              <w:t>Капитальный ремонт водонапорных башен, колонок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CE5" w:rsidRPr="00655009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Замена устаревшего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CE5" w:rsidRPr="00655009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CE5" w:rsidRPr="00655009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CE5" w:rsidRPr="00655009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95AA8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Обеспечение гарантированного снабжения населения района качественной питьевой водой</w:t>
            </w:r>
          </w:p>
        </w:tc>
      </w:tr>
      <w:tr w:rsidR="00207CE5" w:rsidTr="00A503E9">
        <w:trPr>
          <w:trHeight w:val="699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6547AA" w:rsidRDefault="00207CE5" w:rsidP="00A50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547AA">
              <w:rPr>
                <w:rFonts w:ascii="Arial" w:hAnsi="Arial" w:cs="Arial"/>
                <w:sz w:val="20"/>
                <w:szCs w:val="20"/>
              </w:rPr>
              <w:t>Капитальный ремонт ветхих участков водопроводных сетей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CE5" w:rsidRPr="00B532BF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Замена изношенных участков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CE5" w:rsidRPr="00B532BF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CE5" w:rsidRPr="00B532BF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CE5" w:rsidRPr="00B532BF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3C218B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0160AC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Снижение потерь воды в централизованных системах водоснабжения</w:t>
            </w:r>
          </w:p>
        </w:tc>
      </w:tr>
      <w:tr w:rsidR="00207CE5" w:rsidTr="00A503E9">
        <w:trPr>
          <w:trHeight w:val="742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655009" w:rsidRDefault="00207CE5" w:rsidP="00A50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Установка индивидуальных приборов учета воды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социально-значимых объектах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 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в жилом фонде: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655009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Установка приборов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655009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655009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CE5" w:rsidRPr="00655009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3C218B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 фактического потребления энергоресурса</w:t>
            </w:r>
          </w:p>
        </w:tc>
      </w:tr>
      <w:tr w:rsidR="00207CE5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7CE5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устаревшего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теплового 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оборудо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вания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>Улучшение качества предоставляемых услуг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теплоснабжения</w:t>
            </w:r>
          </w:p>
        </w:tc>
      </w:tr>
      <w:tr w:rsidR="00207CE5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41008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Гидрохимическая промывка систем отопления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655009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Промывка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655009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655009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655009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BB4ABB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>меньшение тепловых потерь в трубопроводах</w:t>
            </w:r>
          </w:p>
        </w:tc>
      </w:tr>
      <w:tr w:rsidR="00207CE5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41008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0085">
              <w:rPr>
                <w:rFonts w:ascii="Arial" w:hAnsi="Arial" w:cs="Arial"/>
                <w:color w:val="000000"/>
                <w:sz w:val="20"/>
                <w:szCs w:val="20"/>
              </w:rPr>
              <w:t>Установка приборов учета на социально-значимых объектах: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655009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Установка приборов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655009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655009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655009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 фактического потребления энергоресурса</w:t>
            </w:r>
          </w:p>
        </w:tc>
      </w:tr>
      <w:tr w:rsidR="00207CE5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Энергоснабжение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7CE5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Реконструкция сетей электроснабжения поселения (замена ЛЭП на СИП)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сетей 0,4 кВ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 xml:space="preserve">Улучшение качества предоставляемых услуг, уменьшение потерь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линиях, исключение незаконных подключений</w:t>
            </w:r>
          </w:p>
        </w:tc>
      </w:tr>
      <w:tr w:rsidR="00207CE5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электрооборудования трансформаторных подстанций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>Улучшение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качества предоставляемых услуг</w:t>
            </w: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электроснабжения</w:t>
            </w:r>
          </w:p>
        </w:tc>
      </w:tr>
      <w:tr w:rsidR="00207CE5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уличного освещения. 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установленных ламп ДРЛ на энергосберегающие лампы в светильниках уличного освещения: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сетей, 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ламп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BB4ABB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энергосбережение. Повышение уровня благоустройства.</w:t>
            </w:r>
          </w:p>
        </w:tc>
      </w:tr>
      <w:tr w:rsidR="00207CE5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Утилизация ТБО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7CE5" w:rsidTr="00A503E9">
        <w:trPr>
          <w:trHeight w:val="85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Зачистка стихийных свалок на территории сельского поселения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Уборка свалок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>лучшение экологической и санитарно-эпидемиологической обстановки в сельск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ом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207CE5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новых контейнеров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утилиза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ции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ТБО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Сокращение числа несанкционированных свалок 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предотвращение вредного воздействия на окружающую среду от отходов потребления</w:t>
            </w:r>
          </w:p>
        </w:tc>
      </w:tr>
      <w:tr w:rsidR="00207CE5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207CE5" w:rsidRPr="00D373C0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73C0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207CE5" w:rsidRPr="00D373C0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73C0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Подготовка технической документации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207CE5" w:rsidRPr="003666B6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207CE5" w:rsidRPr="003666B6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207CE5" w:rsidRPr="003666B6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207CE5" w:rsidRPr="003666B6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207CE5" w:rsidRPr="003666B6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207CE5" w:rsidRPr="003666B6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07CE5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0159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генерального плана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0159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0159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CE5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0159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схем теплоснабжения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0159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0159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CE5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0159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схем электроснабжения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0159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0159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CE5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0159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схем водоснабжения и водоотведения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0159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0159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CE5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0159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Разработка проектной докумен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тации на строительство Л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ОС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0159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DE45AD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CE5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0159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энергетического паспорта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аспорт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0159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DE45AD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CE5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01595" w:rsidRDefault="00207CE5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95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2D3">
              <w:rPr>
                <w:rFonts w:ascii="Arial" w:hAnsi="Arial" w:cs="Arial"/>
                <w:sz w:val="20"/>
                <w:szCs w:val="20"/>
              </w:rPr>
              <w:t>Разработка проектной документации на строительство ВОС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2D3">
              <w:rPr>
                <w:rFonts w:ascii="Arial" w:hAnsi="Arial" w:cs="Arial"/>
                <w:sz w:val="20"/>
                <w:szCs w:val="20"/>
              </w:rPr>
              <w:t>Проект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FC02D3" w:rsidRDefault="00207CE5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01595" w:rsidRDefault="00207CE5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DE45AD" w:rsidRDefault="00207CE5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CE5" w:rsidTr="00A503E9">
        <w:trPr>
          <w:trHeight w:val="29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207CE5" w:rsidRPr="001E06B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6 600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207CE5" w:rsidRDefault="00207CE5" w:rsidP="00A503E9">
      <w:pPr>
        <w:pStyle w:val="af2"/>
      </w:pPr>
    </w:p>
    <w:p w:rsidR="00207CE5" w:rsidRDefault="00207CE5" w:rsidP="00A503E9">
      <w:pPr>
        <w:pStyle w:val="af2"/>
        <w:spacing w:after="240"/>
        <w:rPr>
          <w:b w:val="0"/>
        </w:rPr>
      </w:pPr>
      <w:r>
        <w:br w:type="page"/>
        <w:t>Финансирование</w:t>
      </w:r>
      <w:r w:rsidRPr="00961F13">
        <w:t xml:space="preserve"> мероприятий </w:t>
      </w:r>
      <w:r w:rsidRPr="00B1694B">
        <w:rPr>
          <w:szCs w:val="28"/>
        </w:rPr>
        <w:t>Программы комплексного развития сис</w:t>
      </w:r>
      <w:r>
        <w:rPr>
          <w:szCs w:val="28"/>
        </w:rPr>
        <w:t>тем коммунальной инфраструктуры</w:t>
      </w:r>
    </w:p>
    <w:p w:rsidR="00207CE5" w:rsidRDefault="00207CE5" w:rsidP="00A503E9">
      <w:pPr>
        <w:pStyle w:val="af2"/>
        <w:spacing w:after="240"/>
        <w:rPr>
          <w:b w:val="0"/>
          <w:szCs w:val="28"/>
        </w:rPr>
      </w:pPr>
      <w:r w:rsidRPr="00961F13">
        <w:rPr>
          <w:szCs w:val="28"/>
        </w:rPr>
        <w:t>Системы теплоснабжения</w:t>
      </w:r>
    </w:p>
    <w:p w:rsidR="00207CE5" w:rsidRPr="00B1694B" w:rsidRDefault="00207CE5" w:rsidP="00794DD3">
      <w:pPr>
        <w:pStyle w:val="af2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11.2</w:t>
      </w:r>
    </w:p>
    <w:tbl>
      <w:tblPr>
        <w:tblW w:w="11930" w:type="dxa"/>
        <w:jc w:val="center"/>
        <w:tblLayout w:type="fixed"/>
        <w:tblLook w:val="0000" w:firstRow="0" w:lastRow="0" w:firstColumn="0" w:lastColumn="0" w:noHBand="0" w:noVBand="0"/>
      </w:tblPr>
      <w:tblGrid>
        <w:gridCol w:w="4864"/>
        <w:gridCol w:w="1122"/>
        <w:gridCol w:w="1010"/>
        <w:gridCol w:w="1011"/>
        <w:gridCol w:w="1010"/>
        <w:gridCol w:w="1011"/>
        <w:gridCol w:w="909"/>
        <w:gridCol w:w="993"/>
      </w:tblGrid>
      <w:tr w:rsidR="00207CE5" w:rsidRPr="00961F13" w:rsidTr="00A503E9">
        <w:trPr>
          <w:cantSplit/>
          <w:trHeight w:val="552"/>
          <w:jc w:val="center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7522C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7522C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7522C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7522C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Default="007522C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</w:t>
            </w:r>
            <w:r w:rsidR="007522C5">
              <w:rPr>
                <w:b/>
                <w:bCs/>
                <w:color w:val="000000"/>
                <w:szCs w:val="22"/>
              </w:rPr>
              <w:t>8</w:t>
            </w: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BD6450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 xml:space="preserve">Замена устаревшего </w:t>
            </w:r>
            <w:r>
              <w:rPr>
                <w:color w:val="000000"/>
              </w:rPr>
              <w:t xml:space="preserve">теплового </w:t>
            </w:r>
            <w:r w:rsidRPr="00BD6450">
              <w:rPr>
                <w:color w:val="000000"/>
              </w:rPr>
              <w:t xml:space="preserve">оборудования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BD6450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D6450">
              <w:rPr>
                <w:color w:val="000000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BD6450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>
              <w:t>Гидрохимическая промывка систем отопления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BD6450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1C20D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1C20D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200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BD6450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Установка приборов учета на социально-значимых объектах: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BD6450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1700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300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550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550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D028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    300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207CE5" w:rsidRDefault="00207CE5" w:rsidP="00A503E9">
      <w:pPr>
        <w:pStyle w:val="af2"/>
        <w:jc w:val="left"/>
        <w:rPr>
          <w:b w:val="0"/>
        </w:rPr>
      </w:pPr>
    </w:p>
    <w:p w:rsidR="00207CE5" w:rsidRDefault="00207CE5" w:rsidP="00A503E9">
      <w:pPr>
        <w:pStyle w:val="af2"/>
        <w:spacing w:after="240"/>
        <w:rPr>
          <w:b w:val="0"/>
        </w:rPr>
      </w:pPr>
      <w:r w:rsidRPr="009318AC">
        <w:t>Системы водоснабжения</w:t>
      </w:r>
    </w:p>
    <w:p w:rsidR="00207CE5" w:rsidRPr="00B1694B" w:rsidRDefault="00207CE5" w:rsidP="00794DD3">
      <w:pPr>
        <w:pStyle w:val="af2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11.3</w:t>
      </w:r>
    </w:p>
    <w:tbl>
      <w:tblPr>
        <w:tblW w:w="11930" w:type="dxa"/>
        <w:jc w:val="center"/>
        <w:tblLayout w:type="fixed"/>
        <w:tblLook w:val="0000" w:firstRow="0" w:lastRow="0" w:firstColumn="0" w:lastColumn="0" w:noHBand="0" w:noVBand="0"/>
      </w:tblPr>
      <w:tblGrid>
        <w:gridCol w:w="4864"/>
        <w:gridCol w:w="1122"/>
        <w:gridCol w:w="1010"/>
        <w:gridCol w:w="1011"/>
        <w:gridCol w:w="1010"/>
        <w:gridCol w:w="1011"/>
        <w:gridCol w:w="909"/>
        <w:gridCol w:w="993"/>
      </w:tblGrid>
      <w:tr w:rsidR="00207CE5" w:rsidRPr="00961F13" w:rsidTr="00A503E9">
        <w:trPr>
          <w:cantSplit/>
          <w:trHeight w:val="552"/>
          <w:jc w:val="center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7522C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7522C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7522C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7522C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Default="00207CE5" w:rsidP="007522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7522C5">
              <w:rPr>
                <w:b/>
                <w:bCs/>
                <w:color w:val="000000"/>
                <w:szCs w:val="22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</w:t>
            </w:r>
            <w:r w:rsidR="007522C5">
              <w:rPr>
                <w:b/>
                <w:bCs/>
                <w:color w:val="000000"/>
                <w:szCs w:val="22"/>
              </w:rPr>
              <w:t>8</w:t>
            </w: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BD6450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D6450">
              <w:t>Капитальный ремонт водонапорных башен, колонок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BD6450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900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BD6450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D6450">
              <w:t>Капитальный ремонт ветхих участков водопроводных сетей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BD6450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900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BD6450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Установка индивидуальных приборов учета воды на социально-значимых объектах и в жилом фонде: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BD6450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1900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360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360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360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180</w:t>
            </w:r>
          </w:p>
        </w:tc>
      </w:tr>
    </w:tbl>
    <w:p w:rsidR="00207CE5" w:rsidRDefault="00207CE5" w:rsidP="00A503E9">
      <w:pPr>
        <w:pStyle w:val="af2"/>
      </w:pPr>
    </w:p>
    <w:p w:rsidR="00207CE5" w:rsidRPr="00DF2CCD" w:rsidRDefault="00207CE5" w:rsidP="00A503E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Pr="00DF2CCD">
        <w:rPr>
          <w:b/>
          <w:sz w:val="28"/>
          <w:szCs w:val="28"/>
        </w:rPr>
        <w:t>Системы электроснабжения</w:t>
      </w:r>
    </w:p>
    <w:p w:rsidR="00207CE5" w:rsidRPr="00B1694B" w:rsidRDefault="00207CE5" w:rsidP="00794DD3">
      <w:pPr>
        <w:pStyle w:val="af2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11.4</w:t>
      </w:r>
    </w:p>
    <w:tbl>
      <w:tblPr>
        <w:tblW w:w="12208" w:type="dxa"/>
        <w:jc w:val="center"/>
        <w:tblLayout w:type="fixed"/>
        <w:tblLook w:val="0000" w:firstRow="0" w:lastRow="0" w:firstColumn="0" w:lastColumn="0" w:noHBand="0" w:noVBand="0"/>
      </w:tblPr>
      <w:tblGrid>
        <w:gridCol w:w="5142"/>
        <w:gridCol w:w="1122"/>
        <w:gridCol w:w="1010"/>
        <w:gridCol w:w="1011"/>
        <w:gridCol w:w="1010"/>
        <w:gridCol w:w="1011"/>
        <w:gridCol w:w="909"/>
        <w:gridCol w:w="993"/>
      </w:tblGrid>
      <w:tr w:rsidR="00207CE5" w:rsidRPr="00961F13" w:rsidTr="00A503E9">
        <w:trPr>
          <w:cantSplit/>
          <w:trHeight w:val="552"/>
          <w:jc w:val="center"/>
        </w:trPr>
        <w:tc>
          <w:tcPr>
            <w:tcW w:w="5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5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7522C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7522C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7522C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7522C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Default="007522C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</w:t>
            </w:r>
            <w:r w:rsidR="007522C5">
              <w:rPr>
                <w:b/>
                <w:bCs/>
                <w:color w:val="000000"/>
                <w:szCs w:val="22"/>
              </w:rPr>
              <w:t>8</w:t>
            </w: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BD6450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Реконструкция сетей электроснабжения поселения (замена ЛЭП на СИП)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BD6450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300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BD6450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Замена электрооборудования трансформаторных подстанций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BD6450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500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BD6450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Ремонт уличного освещения. Замена установленных ламп ДРЛ на энергосберегающие лампы в светильниках уличного освещения: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BD6450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1050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1850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350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550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550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100</w:t>
            </w:r>
          </w:p>
        </w:tc>
      </w:tr>
    </w:tbl>
    <w:p w:rsidR="00207CE5" w:rsidRDefault="00207CE5" w:rsidP="00A503E9">
      <w:pPr>
        <w:pStyle w:val="af2"/>
        <w:jc w:val="left"/>
        <w:rPr>
          <w:b w:val="0"/>
        </w:rPr>
      </w:pPr>
    </w:p>
    <w:p w:rsidR="00207CE5" w:rsidRDefault="00207CE5" w:rsidP="00A503E9">
      <w:pPr>
        <w:pStyle w:val="af2"/>
        <w:spacing w:after="240"/>
        <w:rPr>
          <w:b w:val="0"/>
        </w:rPr>
      </w:pPr>
      <w:r>
        <w:t>Утилизация ТБО</w:t>
      </w:r>
    </w:p>
    <w:p w:rsidR="00207CE5" w:rsidRPr="00B1694B" w:rsidRDefault="00207CE5" w:rsidP="00794DD3">
      <w:pPr>
        <w:pStyle w:val="af2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11.5</w:t>
      </w:r>
    </w:p>
    <w:tbl>
      <w:tblPr>
        <w:tblW w:w="12291" w:type="dxa"/>
        <w:jc w:val="center"/>
        <w:tblLayout w:type="fixed"/>
        <w:tblLook w:val="0000" w:firstRow="0" w:lastRow="0" w:firstColumn="0" w:lastColumn="0" w:noHBand="0" w:noVBand="0"/>
      </w:tblPr>
      <w:tblGrid>
        <w:gridCol w:w="5225"/>
        <w:gridCol w:w="1122"/>
        <w:gridCol w:w="1010"/>
        <w:gridCol w:w="1011"/>
        <w:gridCol w:w="1010"/>
        <w:gridCol w:w="1011"/>
        <w:gridCol w:w="909"/>
        <w:gridCol w:w="993"/>
      </w:tblGrid>
      <w:tr w:rsidR="00207CE5" w:rsidRPr="00961F13" w:rsidTr="00A503E9">
        <w:trPr>
          <w:cantSplit/>
          <w:trHeight w:val="552"/>
          <w:jc w:val="center"/>
        </w:trPr>
        <w:tc>
          <w:tcPr>
            <w:tcW w:w="5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5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7522C5">
              <w:rPr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7522C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7522C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207CE5" w:rsidP="007522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7522C5">
              <w:rPr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</w:t>
            </w:r>
            <w:r w:rsidR="007522C5">
              <w:rPr>
                <w:b/>
                <w:bCs/>
                <w:color w:val="000000"/>
                <w:szCs w:val="22"/>
              </w:rPr>
              <w:t>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</w:t>
            </w:r>
            <w:r w:rsidR="007522C5">
              <w:rPr>
                <w:b/>
                <w:bCs/>
                <w:color w:val="000000"/>
                <w:szCs w:val="22"/>
              </w:rPr>
              <w:t>8</w:t>
            </w: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BD6450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Зачистка стихийных свалок на территории сельского поселения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BD6450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BD6450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BD6450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Установка новых контейнеров утилизации</w:t>
            </w:r>
            <w:r w:rsidRPr="00BD6450">
              <w:rPr>
                <w:color w:val="000000"/>
              </w:rPr>
              <w:t xml:space="preserve"> ТБО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BD6450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D6450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400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50</w:t>
            </w:r>
          </w:p>
        </w:tc>
      </w:tr>
    </w:tbl>
    <w:p w:rsidR="00207CE5" w:rsidRDefault="00207CE5" w:rsidP="00A503E9">
      <w:pPr>
        <w:tabs>
          <w:tab w:val="left" w:pos="5491"/>
          <w:tab w:val="left" w:pos="6911"/>
          <w:tab w:val="left" w:pos="8431"/>
          <w:tab w:val="left" w:pos="9891"/>
          <w:tab w:val="left" w:pos="11371"/>
        </w:tabs>
        <w:rPr>
          <w:rFonts w:ascii="Arial" w:hAnsi="Arial" w:cs="Arial"/>
          <w:b/>
          <w:bCs/>
          <w:i/>
          <w:iCs/>
        </w:rPr>
        <w:sectPr w:rsidR="00207CE5" w:rsidSect="00A503E9">
          <w:pgSz w:w="16838" w:h="11906" w:orient="landscape"/>
          <w:pgMar w:top="1276" w:right="1157" w:bottom="947" w:left="1276" w:header="709" w:footer="709" w:gutter="0"/>
          <w:cols w:space="708"/>
          <w:docGrid w:linePitch="360"/>
        </w:sectPr>
      </w:pPr>
    </w:p>
    <w:p w:rsidR="00207CE5" w:rsidRDefault="00207CE5" w:rsidP="00A503E9">
      <w:pPr>
        <w:pStyle w:val="af2"/>
        <w:spacing w:after="240"/>
        <w:rPr>
          <w:b w:val="0"/>
        </w:rPr>
      </w:pPr>
      <w:r>
        <w:t>Техническая документация</w:t>
      </w:r>
    </w:p>
    <w:p w:rsidR="00207CE5" w:rsidRPr="00B1694B" w:rsidRDefault="00207CE5" w:rsidP="00794DD3">
      <w:pPr>
        <w:pStyle w:val="af2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11.6</w:t>
      </w:r>
    </w:p>
    <w:tbl>
      <w:tblPr>
        <w:tblW w:w="14332" w:type="dxa"/>
        <w:jc w:val="center"/>
        <w:tblLayout w:type="fixed"/>
        <w:tblLook w:val="0000" w:firstRow="0" w:lastRow="0" w:firstColumn="0" w:lastColumn="0" w:noHBand="0" w:noVBand="0"/>
      </w:tblPr>
      <w:tblGrid>
        <w:gridCol w:w="7102"/>
        <w:gridCol w:w="1122"/>
        <w:gridCol w:w="1010"/>
        <w:gridCol w:w="1011"/>
        <w:gridCol w:w="1010"/>
        <w:gridCol w:w="1011"/>
        <w:gridCol w:w="1014"/>
        <w:gridCol w:w="1052"/>
      </w:tblGrid>
      <w:tr w:rsidR="00207CE5" w:rsidRPr="00961F13" w:rsidTr="00A503E9">
        <w:trPr>
          <w:cantSplit/>
          <w:trHeight w:val="275"/>
          <w:jc w:val="center"/>
        </w:trPr>
        <w:tc>
          <w:tcPr>
            <w:tcW w:w="7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7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7522C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207CE5" w:rsidP="007522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</w:t>
            </w:r>
            <w:r w:rsidR="007522C5">
              <w:rPr>
                <w:b/>
                <w:bCs/>
                <w:color w:val="000000"/>
                <w:szCs w:val="22"/>
              </w:rPr>
              <w:t>024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</w:t>
            </w:r>
            <w:r w:rsidR="007522C5">
              <w:rPr>
                <w:b/>
                <w:bCs/>
                <w:color w:val="000000"/>
                <w:szCs w:val="22"/>
              </w:rPr>
              <w:t>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61F13" w:rsidRDefault="00207CE5" w:rsidP="007522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7522C5">
              <w:rPr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</w:t>
            </w:r>
            <w:r w:rsidR="007522C5">
              <w:rPr>
                <w:b/>
                <w:bCs/>
                <w:color w:val="000000"/>
                <w:szCs w:val="22"/>
              </w:rPr>
              <w:t>027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</w:t>
            </w:r>
            <w:r w:rsidR="007522C5">
              <w:rPr>
                <w:b/>
                <w:bCs/>
                <w:color w:val="000000"/>
                <w:szCs w:val="22"/>
              </w:rPr>
              <w:t>8</w:t>
            </w: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423355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 xml:space="preserve">Разработка генерального плана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423355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423355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 xml:space="preserve">Разработка схем теплоснабжения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423355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423355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 xml:space="preserve">Разработка схем электроснабжения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423355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423355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 xml:space="preserve">Разработка схем водоснабжения и водоотведения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423355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423355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Разработка проектной документации на строительство КОС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423355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07CE5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423355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Разработка энергетического паспорта</w:t>
            </w:r>
            <w:r w:rsidRPr="00423355"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423355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07CE5" w:rsidRPr="00961F13" w:rsidTr="00A503E9">
        <w:trPr>
          <w:cantSplit/>
          <w:trHeight w:val="39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423355" w:rsidRDefault="00207CE5" w:rsidP="00A503E9">
            <w:pPr>
              <w:jc w:val="center"/>
            </w:pPr>
            <w:r w:rsidRPr="00423355">
              <w:t>Разработка проектной документации на строительство ВОС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423355" w:rsidRDefault="00207CE5" w:rsidP="00A503E9">
            <w:pPr>
              <w:jc w:val="center"/>
            </w:pPr>
            <w:r w:rsidRPr="00423355"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07CE5" w:rsidRPr="00961F13" w:rsidTr="00A503E9">
        <w:trPr>
          <w:cantSplit/>
          <w:trHeight w:val="364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9318AC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550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207CE5" w:rsidRDefault="00207CE5" w:rsidP="00A503E9">
      <w:pPr>
        <w:pStyle w:val="af2"/>
        <w:spacing w:before="240"/>
        <w:rPr>
          <w:b w:val="0"/>
          <w:szCs w:val="28"/>
        </w:rPr>
      </w:pPr>
      <w:r w:rsidRPr="00A37044">
        <w:t>Сводная таблица Финансировани</w:t>
      </w:r>
      <w:r>
        <w:t>я</w:t>
      </w:r>
      <w:r w:rsidRPr="00A37044">
        <w:t xml:space="preserve"> мероприятий </w:t>
      </w:r>
      <w:r w:rsidRPr="00A37044">
        <w:rPr>
          <w:szCs w:val="28"/>
        </w:rPr>
        <w:t>Программы комплексного развития систем коммунальной инфраструктуры</w:t>
      </w:r>
    </w:p>
    <w:p w:rsidR="00207CE5" w:rsidRPr="00B1694B" w:rsidRDefault="00207CE5" w:rsidP="00794DD3">
      <w:pPr>
        <w:pStyle w:val="af2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11.7</w:t>
      </w:r>
    </w:p>
    <w:p w:rsidR="00207CE5" w:rsidRPr="00A37044" w:rsidRDefault="00207CE5" w:rsidP="00A503E9">
      <w:pPr>
        <w:tabs>
          <w:tab w:val="left" w:pos="5491"/>
          <w:tab w:val="left" w:pos="6911"/>
          <w:tab w:val="left" w:pos="8431"/>
          <w:tab w:val="left" w:pos="9891"/>
          <w:tab w:val="left" w:pos="11371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355"/>
        <w:gridCol w:w="1773"/>
        <w:gridCol w:w="1701"/>
        <w:gridCol w:w="1701"/>
        <w:gridCol w:w="1701"/>
        <w:gridCol w:w="1402"/>
        <w:gridCol w:w="1418"/>
      </w:tblGrid>
      <w:tr w:rsidR="00207CE5" w:rsidRPr="00A37044" w:rsidTr="00A503E9">
        <w:trPr>
          <w:trHeight w:val="319"/>
          <w:jc w:val="center"/>
        </w:trPr>
        <w:tc>
          <w:tcPr>
            <w:tcW w:w="23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7CE5" w:rsidRPr="00A37044" w:rsidRDefault="00207CE5" w:rsidP="00A503E9">
            <w:pPr>
              <w:jc w:val="center"/>
              <w:rPr>
                <w:b/>
                <w:bCs/>
              </w:rPr>
            </w:pPr>
          </w:p>
        </w:tc>
        <w:tc>
          <w:tcPr>
            <w:tcW w:w="96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37044" w:rsidRDefault="00207CE5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  <w:color w:val="000000"/>
              </w:rPr>
              <w:t>Объем финансирования, тыс. руб.</w:t>
            </w:r>
          </w:p>
        </w:tc>
      </w:tr>
      <w:tr w:rsidR="00207CE5" w:rsidRPr="00A37044" w:rsidTr="00A503E9">
        <w:trPr>
          <w:trHeight w:val="319"/>
          <w:jc w:val="center"/>
        </w:trPr>
        <w:tc>
          <w:tcPr>
            <w:tcW w:w="2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37044" w:rsidRDefault="00207CE5" w:rsidP="00A503E9">
            <w:pPr>
              <w:jc w:val="center"/>
              <w:rPr>
                <w:b/>
                <w:bCs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37044" w:rsidRDefault="007522C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37044" w:rsidRDefault="00207CE5" w:rsidP="00752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7522C5">
              <w:rPr>
                <w:b/>
                <w:bCs/>
              </w:rPr>
              <w:t>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37044" w:rsidRDefault="00207CE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522C5">
              <w:rPr>
                <w:b/>
                <w:bCs/>
              </w:rPr>
              <w:t>025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37044" w:rsidRDefault="007522C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7CE5" w:rsidRPr="00A37044" w:rsidRDefault="007522C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37044" w:rsidRDefault="00207CE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522C5">
              <w:rPr>
                <w:b/>
                <w:bCs/>
              </w:rPr>
              <w:t>8</w:t>
            </w:r>
          </w:p>
        </w:tc>
      </w:tr>
      <w:tr w:rsidR="00207CE5" w:rsidRPr="00A37044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37044" w:rsidRDefault="00207CE5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Теплоснабжение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550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550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300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07CE5" w:rsidRPr="00A37044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37044" w:rsidRDefault="00207CE5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Водоснабжение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280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560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360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360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360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180</w:t>
            </w:r>
          </w:p>
        </w:tc>
      </w:tr>
      <w:tr w:rsidR="00207CE5" w:rsidRPr="00A37044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37044" w:rsidRDefault="00207CE5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Электроснабжение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350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550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550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100</w:t>
            </w:r>
          </w:p>
        </w:tc>
      </w:tr>
      <w:tr w:rsidR="00207CE5" w:rsidRPr="00A37044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37044" w:rsidRDefault="00207CE5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Утилизация ТБО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37044" w:rsidRDefault="00207CE5" w:rsidP="00A503E9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207CE5" w:rsidRPr="00A37044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37044" w:rsidRDefault="00207CE5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Документация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015E3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07CE5" w:rsidRPr="00A37044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37044" w:rsidRDefault="00207CE5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ИТОГО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37044" w:rsidRDefault="00207CE5" w:rsidP="00A503E9">
            <w:pPr>
              <w:jc w:val="center"/>
              <w:rPr>
                <w:b/>
              </w:rPr>
            </w:pPr>
            <w:r>
              <w:rPr>
                <w:b/>
              </w:rPr>
              <w:t>1130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37044" w:rsidRDefault="00207CE5" w:rsidP="00A503E9">
            <w:pPr>
              <w:jc w:val="center"/>
              <w:rPr>
                <w:b/>
              </w:rPr>
            </w:pPr>
            <w:r>
              <w:rPr>
                <w:b/>
              </w:rPr>
              <w:t>1910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37044" w:rsidRDefault="00207CE5" w:rsidP="00A503E9">
            <w:pPr>
              <w:jc w:val="center"/>
              <w:rPr>
                <w:b/>
              </w:rPr>
            </w:pPr>
            <w:r>
              <w:rPr>
                <w:b/>
              </w:rPr>
              <w:t>1610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37044" w:rsidRDefault="00207CE5" w:rsidP="00A503E9">
            <w:pPr>
              <w:jc w:val="center"/>
              <w:rPr>
                <w:b/>
              </w:rPr>
            </w:pPr>
            <w:r>
              <w:rPr>
                <w:b/>
              </w:rPr>
              <w:t>1110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7CE5" w:rsidRPr="00A37044" w:rsidRDefault="00207CE5" w:rsidP="00A503E9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CE5" w:rsidRPr="00A37044" w:rsidRDefault="00207CE5" w:rsidP="00A503E9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</w:tr>
    </w:tbl>
    <w:p w:rsidR="00207CE5" w:rsidRDefault="00207CE5" w:rsidP="00A503E9">
      <w:pPr>
        <w:spacing w:after="200" w:line="276" w:lineRule="auto"/>
        <w:rPr>
          <w:b/>
        </w:rPr>
      </w:pPr>
    </w:p>
    <w:p w:rsidR="00207CE5" w:rsidRDefault="00207CE5" w:rsidP="00A503E9">
      <w:pPr>
        <w:pStyle w:val="2"/>
        <w:rPr>
          <w:snapToGrid w:val="0"/>
        </w:rPr>
        <w:sectPr w:rsidR="00207CE5" w:rsidSect="00A503E9">
          <w:pgSz w:w="16838" w:h="11906" w:orient="landscape"/>
          <w:pgMar w:top="947" w:right="902" w:bottom="1276" w:left="1157" w:header="709" w:footer="709" w:gutter="0"/>
          <w:cols w:space="708"/>
          <w:docGrid w:linePitch="360"/>
        </w:sectPr>
      </w:pPr>
    </w:p>
    <w:p w:rsidR="00207CE5" w:rsidRPr="00E06FD8" w:rsidRDefault="00207CE5" w:rsidP="00E06FD8">
      <w:pPr>
        <w:pStyle w:val="2"/>
        <w:jc w:val="left"/>
        <w:rPr>
          <w:szCs w:val="28"/>
        </w:rPr>
      </w:pPr>
      <w:bookmarkStart w:id="24" w:name="_Toc348616934"/>
      <w:bookmarkStart w:id="25" w:name="_Toc348623920"/>
      <w:r w:rsidRPr="00E06FD8">
        <w:rPr>
          <w:szCs w:val="28"/>
        </w:rPr>
        <w:t>12</w:t>
      </w:r>
      <w:r w:rsidRPr="00E06FD8">
        <w:rPr>
          <w:szCs w:val="28"/>
        </w:rPr>
        <w:tab/>
        <w:t>Ресурсное обеспечение Программы</w:t>
      </w:r>
      <w:bookmarkEnd w:id="24"/>
      <w:bookmarkEnd w:id="25"/>
    </w:p>
    <w:p w:rsidR="00207CE5" w:rsidRPr="00CE26E0" w:rsidRDefault="00207CE5" w:rsidP="00A503E9">
      <w:pPr>
        <w:spacing w:before="120"/>
        <w:ind w:firstLine="709"/>
        <w:jc w:val="both"/>
      </w:pPr>
      <w:r w:rsidRPr="00CE26E0">
        <w:t>Состояние и уровень развития коммунальной инфраструктуры, как важнейший элемент функционирования и развития территории, выступают наряду с демографическим прогнозом, прогнозом экономического потенциала поселения.</w:t>
      </w:r>
    </w:p>
    <w:p w:rsidR="00207CE5" w:rsidRPr="00CE26E0" w:rsidRDefault="00207CE5" w:rsidP="00A503E9">
      <w:pPr>
        <w:spacing w:before="120"/>
        <w:ind w:firstLine="709"/>
        <w:jc w:val="both"/>
      </w:pPr>
      <w:r w:rsidRPr="00CE26E0">
        <w:t>Источниками инвестиционных средств для реализации Программы выступают собственные средства предприятий ЖКХ,</w:t>
      </w:r>
      <w:r w:rsidRPr="00CE26E0">
        <w:rPr>
          <w:color w:val="FF0000"/>
        </w:rPr>
        <w:t xml:space="preserve"> </w:t>
      </w:r>
      <w:r w:rsidRPr="00CE26E0">
        <w:t xml:space="preserve">бюджетные средства. </w:t>
      </w:r>
    </w:p>
    <w:p w:rsidR="00207CE5" w:rsidRPr="00CE26E0" w:rsidRDefault="00207CE5" w:rsidP="00A503E9">
      <w:pPr>
        <w:spacing w:before="120"/>
        <w:ind w:firstLine="709"/>
        <w:jc w:val="both"/>
      </w:pPr>
      <w:r w:rsidRPr="00CE26E0">
        <w:t>Пропорции финансирования и его распределение во времени определяют:</w:t>
      </w:r>
    </w:p>
    <w:p w:rsidR="00207CE5" w:rsidRPr="00CE26E0" w:rsidRDefault="00207CE5" w:rsidP="00A503E9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CE26E0">
        <w:rPr>
          <w:szCs w:val="28"/>
        </w:rPr>
        <w:t>инвестиционные возможности предприятий ЖКХ;</w:t>
      </w:r>
    </w:p>
    <w:p w:rsidR="00207CE5" w:rsidRPr="00CE26E0" w:rsidRDefault="00207CE5" w:rsidP="00A503E9">
      <w:pPr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CE26E0">
        <w:rPr>
          <w:szCs w:val="28"/>
        </w:rPr>
        <w:t>инвестиционный потенциал бюджетов различного уровня.</w:t>
      </w:r>
    </w:p>
    <w:p w:rsidR="00207CE5" w:rsidRDefault="00207CE5" w:rsidP="00A503E9">
      <w:pPr>
        <w:tabs>
          <w:tab w:val="left" w:pos="3030"/>
        </w:tabs>
        <w:jc w:val="right"/>
        <w:rPr>
          <w:rFonts w:ascii="Arial" w:hAnsi="Arial" w:cs="Arial"/>
          <w:szCs w:val="28"/>
        </w:rPr>
      </w:pPr>
    </w:p>
    <w:p w:rsidR="00207CE5" w:rsidRPr="00B446D4" w:rsidRDefault="00207CE5" w:rsidP="00A503E9">
      <w:pPr>
        <w:tabs>
          <w:tab w:val="left" w:pos="3030"/>
        </w:tabs>
        <w:spacing w:after="240"/>
        <w:jc w:val="center"/>
        <w:rPr>
          <w:b/>
          <w:bCs/>
          <w:color w:val="000000"/>
          <w:sz w:val="28"/>
          <w:szCs w:val="28"/>
        </w:rPr>
      </w:pPr>
      <w:r w:rsidRPr="00B446D4">
        <w:rPr>
          <w:b/>
          <w:sz w:val="28"/>
          <w:szCs w:val="28"/>
        </w:rPr>
        <w:t>Инвестиционные затраты</w:t>
      </w:r>
      <w:r w:rsidRPr="00B446D4">
        <w:rPr>
          <w:sz w:val="28"/>
          <w:szCs w:val="28"/>
        </w:rPr>
        <w:t xml:space="preserve"> </w:t>
      </w:r>
      <w:r w:rsidRPr="00B446D4">
        <w:rPr>
          <w:b/>
          <w:bCs/>
          <w:color w:val="000000"/>
          <w:sz w:val="28"/>
          <w:szCs w:val="28"/>
        </w:rPr>
        <w:t>и источники финансирования мероприятий по модернизации и разв</w:t>
      </w:r>
      <w:r w:rsidR="00860455">
        <w:rPr>
          <w:b/>
          <w:bCs/>
          <w:color w:val="000000"/>
          <w:sz w:val="28"/>
          <w:szCs w:val="28"/>
        </w:rPr>
        <w:t>итию сельского поселения на 2023-2028</w:t>
      </w:r>
      <w:bookmarkStart w:id="26" w:name="_GoBack"/>
      <w:bookmarkEnd w:id="26"/>
      <w:r w:rsidRPr="00B446D4">
        <w:rPr>
          <w:b/>
          <w:bCs/>
          <w:color w:val="000000"/>
          <w:sz w:val="28"/>
          <w:szCs w:val="28"/>
        </w:rPr>
        <w:t xml:space="preserve"> гг.</w:t>
      </w:r>
    </w:p>
    <w:p w:rsidR="00207CE5" w:rsidRPr="00CE26E0" w:rsidRDefault="00207CE5" w:rsidP="00794DD3">
      <w:pPr>
        <w:tabs>
          <w:tab w:val="left" w:pos="3030"/>
        </w:tabs>
        <w:rPr>
          <w:szCs w:val="28"/>
        </w:rPr>
      </w:pPr>
      <w:r w:rsidRPr="00CE26E0">
        <w:rPr>
          <w:szCs w:val="28"/>
        </w:rPr>
        <w:t>Таблица 1</w:t>
      </w:r>
      <w:r>
        <w:rPr>
          <w:szCs w:val="28"/>
        </w:rPr>
        <w:t>2</w:t>
      </w:r>
      <w:r w:rsidRPr="00CE26E0">
        <w:rPr>
          <w:szCs w:val="28"/>
        </w:rPr>
        <w:t>.1</w:t>
      </w:r>
    </w:p>
    <w:tbl>
      <w:tblPr>
        <w:tblW w:w="10277" w:type="dxa"/>
        <w:jc w:val="center"/>
        <w:tblLayout w:type="fixed"/>
        <w:tblLook w:val="0000" w:firstRow="0" w:lastRow="0" w:firstColumn="0" w:lastColumn="0" w:noHBand="0" w:noVBand="0"/>
      </w:tblPr>
      <w:tblGrid>
        <w:gridCol w:w="2988"/>
        <w:gridCol w:w="1335"/>
        <w:gridCol w:w="1276"/>
        <w:gridCol w:w="1276"/>
        <w:gridCol w:w="1134"/>
        <w:gridCol w:w="1204"/>
        <w:gridCol w:w="1064"/>
      </w:tblGrid>
      <w:tr w:rsidR="00207CE5" w:rsidRPr="00CE26E0" w:rsidTr="00A503E9">
        <w:trPr>
          <w:trHeight w:val="407"/>
          <w:jc w:val="center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5" w:rsidRPr="006636BB" w:rsidRDefault="00207CE5" w:rsidP="00A503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E26E0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26E0">
              <w:rPr>
                <w:b/>
                <w:bCs/>
              </w:rPr>
              <w:t>Объем финансирования тыс. руб.</w:t>
            </w:r>
          </w:p>
        </w:tc>
      </w:tr>
      <w:tr w:rsidR="00207CE5" w:rsidRPr="00CE26E0" w:rsidTr="00A503E9">
        <w:trPr>
          <w:trHeight w:val="248"/>
          <w:jc w:val="center"/>
        </w:trPr>
        <w:tc>
          <w:tcPr>
            <w:tcW w:w="2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E26E0" w:rsidRDefault="00207CE5" w:rsidP="00A503E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E26E0" w:rsidRDefault="00907D5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E26E0" w:rsidRDefault="00907D5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E26E0" w:rsidRDefault="00907D5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E26E0" w:rsidRDefault="00907D5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CE5" w:rsidRPr="00CE26E0" w:rsidRDefault="00907D5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E26E0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07D5F">
              <w:rPr>
                <w:b/>
                <w:bCs/>
              </w:rPr>
              <w:t>8</w:t>
            </w:r>
          </w:p>
        </w:tc>
      </w:tr>
      <w:tr w:rsidR="00207CE5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E26E0" w:rsidRDefault="00207CE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26E0">
              <w:rPr>
                <w:b/>
                <w:bCs/>
              </w:rPr>
              <w:t>ВСЕГО ЗАТРАТ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A37044" w:rsidRDefault="00207CE5" w:rsidP="005B4128">
            <w:pPr>
              <w:jc w:val="center"/>
              <w:rPr>
                <w:b/>
              </w:rPr>
            </w:pPr>
            <w:r>
              <w:rPr>
                <w:b/>
              </w:rPr>
              <w:t>1030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A37044" w:rsidRDefault="00207CE5" w:rsidP="005B4128">
            <w:pPr>
              <w:jc w:val="center"/>
              <w:rPr>
                <w:b/>
              </w:rPr>
            </w:pPr>
            <w:r>
              <w:rPr>
                <w:b/>
              </w:rPr>
              <w:t>1385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A37044" w:rsidRDefault="00207CE5" w:rsidP="005B4128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A37044" w:rsidRDefault="00207CE5" w:rsidP="005B4128">
            <w:pPr>
              <w:jc w:val="center"/>
              <w:rPr>
                <w:b/>
              </w:rPr>
            </w:pPr>
            <w:r>
              <w:rPr>
                <w:b/>
              </w:rPr>
              <w:t>810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CE5" w:rsidRPr="00A37044" w:rsidRDefault="00207CE5" w:rsidP="005B4128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A37044" w:rsidRDefault="00207CE5" w:rsidP="005B4128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207CE5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E26E0" w:rsidRDefault="00207CE5" w:rsidP="00A503E9">
            <w:pPr>
              <w:autoSpaceDE w:val="0"/>
              <w:autoSpaceDN w:val="0"/>
              <w:adjustRightInd w:val="0"/>
              <w:jc w:val="center"/>
            </w:pPr>
            <w:r w:rsidRPr="00CE26E0">
              <w:rPr>
                <w:b/>
              </w:rPr>
              <w:t>в том числе за счет</w:t>
            </w:r>
            <w:r w:rsidRPr="00CE26E0">
              <w:t>:</w:t>
            </w:r>
          </w:p>
        </w:tc>
        <w:tc>
          <w:tcPr>
            <w:tcW w:w="7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E26E0" w:rsidRDefault="00207CE5" w:rsidP="00A503E9">
            <w:pPr>
              <w:pStyle w:val="ae"/>
              <w:jc w:val="center"/>
              <w:rPr>
                <w:b/>
              </w:rPr>
            </w:pPr>
          </w:p>
        </w:tc>
      </w:tr>
      <w:tr w:rsidR="00207CE5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E26E0" w:rsidRDefault="00207CE5" w:rsidP="00A503E9">
            <w:pPr>
              <w:autoSpaceDE w:val="0"/>
              <w:autoSpaceDN w:val="0"/>
              <w:adjustRightInd w:val="0"/>
              <w:jc w:val="center"/>
            </w:pPr>
            <w:r w:rsidRPr="00CE26E0">
              <w:t>средства предприяти</w:t>
            </w:r>
            <w:r>
              <w:t>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BE6D8C" w:rsidRDefault="00207CE5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BE6D8C" w:rsidRDefault="00207CE5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BE6D8C" w:rsidRDefault="00207CE5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BE6D8C" w:rsidRDefault="00207CE5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CE5" w:rsidRPr="00BE6D8C" w:rsidRDefault="00207CE5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BE6D8C" w:rsidRDefault="00207CE5" w:rsidP="00A503E9">
            <w:pPr>
              <w:jc w:val="center"/>
              <w:rPr>
                <w:highlight w:val="lightGray"/>
              </w:rPr>
            </w:pPr>
          </w:p>
        </w:tc>
      </w:tr>
      <w:tr w:rsidR="00207CE5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E26E0" w:rsidRDefault="00207CE5" w:rsidP="00A503E9">
            <w:pPr>
              <w:autoSpaceDE w:val="0"/>
              <w:autoSpaceDN w:val="0"/>
              <w:adjustRightInd w:val="0"/>
              <w:jc w:val="center"/>
            </w:pPr>
            <w:r w:rsidRPr="00CE26E0">
              <w:t>бюджетных средств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A37044" w:rsidRDefault="00207CE5" w:rsidP="005B4128">
            <w:pPr>
              <w:jc w:val="center"/>
              <w:rPr>
                <w:b/>
              </w:rPr>
            </w:pPr>
            <w:r>
              <w:rPr>
                <w:b/>
              </w:rPr>
              <w:t>1130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A37044" w:rsidRDefault="00207CE5" w:rsidP="005B4128">
            <w:pPr>
              <w:jc w:val="center"/>
              <w:rPr>
                <w:b/>
              </w:rPr>
            </w:pPr>
            <w:r>
              <w:rPr>
                <w:b/>
              </w:rPr>
              <w:t>1910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A37044" w:rsidRDefault="00207CE5" w:rsidP="005B4128">
            <w:pPr>
              <w:jc w:val="center"/>
              <w:rPr>
                <w:b/>
              </w:rPr>
            </w:pPr>
            <w:r>
              <w:rPr>
                <w:b/>
              </w:rPr>
              <w:t>1610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A37044" w:rsidRDefault="00207CE5" w:rsidP="005B4128">
            <w:pPr>
              <w:jc w:val="center"/>
              <w:rPr>
                <w:b/>
              </w:rPr>
            </w:pPr>
            <w:r>
              <w:rPr>
                <w:b/>
              </w:rPr>
              <w:t>1110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CE5" w:rsidRPr="00A37044" w:rsidRDefault="00207CE5" w:rsidP="005B4128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A37044" w:rsidRDefault="00207CE5" w:rsidP="005B4128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207CE5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E26E0" w:rsidRDefault="00207CE5" w:rsidP="00A503E9">
            <w:pPr>
              <w:autoSpaceDE w:val="0"/>
              <w:autoSpaceDN w:val="0"/>
              <w:adjustRightInd w:val="0"/>
              <w:jc w:val="center"/>
            </w:pPr>
            <w:r>
              <w:t xml:space="preserve">внебюджетных </w:t>
            </w:r>
            <w:r w:rsidRPr="00CE26E0">
              <w:t>источников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E26E0" w:rsidRDefault="00207CE5" w:rsidP="00A503E9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E26E0" w:rsidRDefault="00207CE5" w:rsidP="00A503E9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E26E0" w:rsidRDefault="00207CE5" w:rsidP="00A503E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E26E0" w:rsidRDefault="00207CE5" w:rsidP="00A503E9">
            <w:pPr>
              <w:jc w:val="center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CE5" w:rsidRPr="00CE26E0" w:rsidRDefault="00207CE5" w:rsidP="00A503E9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5" w:rsidRPr="00CE26E0" w:rsidRDefault="00207CE5" w:rsidP="00A503E9">
            <w:pPr>
              <w:jc w:val="center"/>
            </w:pPr>
          </w:p>
        </w:tc>
      </w:tr>
    </w:tbl>
    <w:p w:rsidR="00207CE5" w:rsidRPr="00E06FD8" w:rsidRDefault="00207CE5" w:rsidP="00E06FD8">
      <w:pPr>
        <w:pStyle w:val="2"/>
        <w:spacing w:before="240" w:after="240"/>
        <w:jc w:val="left"/>
        <w:rPr>
          <w:rStyle w:val="30"/>
          <w:rFonts w:ascii="Times New Roman" w:hAnsi="Times New Roman"/>
          <w:b/>
          <w:sz w:val="28"/>
          <w:szCs w:val="28"/>
        </w:rPr>
      </w:pPr>
      <w:bookmarkStart w:id="27" w:name="_Toc348623921"/>
      <w:r w:rsidRPr="00E06FD8">
        <w:rPr>
          <w:rStyle w:val="30"/>
          <w:rFonts w:ascii="Times New Roman" w:hAnsi="Times New Roman"/>
          <w:b/>
          <w:bCs/>
          <w:iCs/>
          <w:sz w:val="28"/>
          <w:szCs w:val="28"/>
        </w:rPr>
        <w:t>13</w:t>
      </w:r>
      <w:r w:rsidRPr="00E06FD8">
        <w:rPr>
          <w:rStyle w:val="30"/>
          <w:rFonts w:ascii="Times New Roman" w:hAnsi="Times New Roman"/>
          <w:b/>
          <w:bCs/>
          <w:iCs/>
          <w:sz w:val="28"/>
          <w:szCs w:val="28"/>
        </w:rPr>
        <w:tab/>
        <w:t>Социально-экономическая эффективность реализации Программы</w:t>
      </w:r>
      <w:bookmarkEnd w:id="27"/>
    </w:p>
    <w:p w:rsidR="00207CE5" w:rsidRPr="006636BB" w:rsidRDefault="00207CE5" w:rsidP="00B446D4">
      <w:pPr>
        <w:spacing w:before="120"/>
        <w:ind w:firstLine="709"/>
        <w:jc w:val="both"/>
      </w:pPr>
      <w:r w:rsidRPr="006636BB">
        <w:t xml:space="preserve">Последствием реализаций мероприятий программы будет рост уровня благоустройства жилищного фонда </w:t>
      </w:r>
      <w:r>
        <w:t>сельского поселения</w:t>
      </w:r>
      <w:r w:rsidRPr="006636BB">
        <w:t>. В перспективе в сельской местности будут доминировать локальные системы. Требуется лишь обеспечить их современный энергоэффективный уровень, качественное обслуживание и ремонт.</w:t>
      </w:r>
    </w:p>
    <w:p w:rsidR="00207CE5" w:rsidRPr="00794DD3" w:rsidRDefault="00207CE5" w:rsidP="0042683E">
      <w:pPr>
        <w:pStyle w:val="af0"/>
        <w:spacing w:before="120"/>
        <w:ind w:firstLine="709"/>
        <w:rPr>
          <w:sz w:val="24"/>
          <w:szCs w:val="24"/>
        </w:rPr>
      </w:pPr>
      <w:r w:rsidRPr="00794DD3">
        <w:rPr>
          <w:i/>
          <w:sz w:val="24"/>
          <w:szCs w:val="24"/>
        </w:rPr>
        <w:t>Позитивными результат</w:t>
      </w:r>
      <w:r>
        <w:rPr>
          <w:i/>
          <w:sz w:val="24"/>
          <w:szCs w:val="24"/>
        </w:rPr>
        <w:t>а</w:t>
      </w:r>
      <w:r w:rsidRPr="00794DD3">
        <w:rPr>
          <w:i/>
          <w:sz w:val="24"/>
          <w:szCs w:val="24"/>
        </w:rPr>
        <w:t>м</w:t>
      </w:r>
      <w:r>
        <w:rPr>
          <w:i/>
          <w:sz w:val="24"/>
          <w:szCs w:val="24"/>
        </w:rPr>
        <w:t>и</w:t>
      </w:r>
      <w:r w:rsidRPr="00794DD3">
        <w:rPr>
          <w:sz w:val="24"/>
          <w:szCs w:val="24"/>
        </w:rPr>
        <w:t xml:space="preserve"> Программы можно считать:</w:t>
      </w:r>
    </w:p>
    <w:p w:rsidR="00207CE5" w:rsidRPr="00794DD3" w:rsidRDefault="00207CE5" w:rsidP="00B446D4">
      <w:pPr>
        <w:pStyle w:val="a"/>
        <w:tabs>
          <w:tab w:val="clear" w:pos="720"/>
        </w:tabs>
        <w:ind w:left="0" w:firstLine="709"/>
      </w:pPr>
      <w:r w:rsidRPr="00794DD3">
        <w:t xml:space="preserve">снижение неэффективных затрат по обслуживанию фондов коммунальной инфраструктуры и как, следствие рост доступности услуг для населения, с точки зрения его платежеспособности. </w:t>
      </w:r>
    </w:p>
    <w:p w:rsidR="00207CE5" w:rsidRPr="00794DD3" w:rsidRDefault="00207CE5" w:rsidP="00B446D4">
      <w:pPr>
        <w:pStyle w:val="a"/>
        <w:tabs>
          <w:tab w:val="clear" w:pos="720"/>
        </w:tabs>
        <w:ind w:left="0" w:firstLine="709"/>
      </w:pPr>
      <w:r w:rsidRPr="00794DD3">
        <w:t>повышение качества и надежности коммунального обслуживания, что также входит в категорию комфортности</w:t>
      </w:r>
      <w:r w:rsidRPr="00794DD3">
        <w:rPr>
          <w:b/>
        </w:rPr>
        <w:t xml:space="preserve"> </w:t>
      </w:r>
      <w:r w:rsidRPr="00794DD3">
        <w:t xml:space="preserve">условий проживания и обеспечивается за счет модернизации жилищно-коммунального хозяйства. </w:t>
      </w:r>
    </w:p>
    <w:p w:rsidR="00207CE5" w:rsidRPr="00794DD3" w:rsidRDefault="00207CE5" w:rsidP="0042683E">
      <w:pPr>
        <w:pStyle w:val="af0"/>
        <w:spacing w:before="120"/>
        <w:ind w:firstLine="709"/>
        <w:rPr>
          <w:sz w:val="24"/>
          <w:szCs w:val="24"/>
        </w:rPr>
      </w:pPr>
      <w:r w:rsidRPr="00794DD3">
        <w:rPr>
          <w:i/>
          <w:sz w:val="24"/>
          <w:szCs w:val="24"/>
        </w:rPr>
        <w:t>Другими результатами</w:t>
      </w:r>
      <w:r w:rsidRPr="00794DD3">
        <w:rPr>
          <w:sz w:val="24"/>
          <w:szCs w:val="24"/>
        </w:rPr>
        <w:t xml:space="preserve"> Программы являются: </w:t>
      </w:r>
    </w:p>
    <w:p w:rsidR="00207CE5" w:rsidRPr="006636BB" w:rsidRDefault="00207CE5" w:rsidP="00FC65C0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>совершенствование взаимодействия с потребителями;</w:t>
      </w:r>
    </w:p>
    <w:p w:rsidR="00207CE5" w:rsidRPr="006636BB" w:rsidRDefault="00207CE5" w:rsidP="00FC65C0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>снижение потерь и утечек, которое предотвратит выставление счетов за фактически не потребленные услуги;</w:t>
      </w:r>
    </w:p>
    <w:p w:rsidR="00207CE5" w:rsidRPr="006636BB" w:rsidRDefault="00207CE5" w:rsidP="00FC65C0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>оздоровление финансового состояния предприятий ЖКХ, повышение их инвестиционной привлекательности;</w:t>
      </w:r>
    </w:p>
    <w:p w:rsidR="00207CE5" w:rsidRPr="006636BB" w:rsidRDefault="00207CE5" w:rsidP="00FC65C0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 xml:space="preserve">повышение собираемости платежей до 95-98% за счет жесткого контроля и ведения базы данных плательщиков, оперативного отслеживания платежей, что позволит снизить дебиторскую задолженность. </w:t>
      </w:r>
    </w:p>
    <w:p w:rsidR="00207CE5" w:rsidRPr="006636BB" w:rsidRDefault="00207CE5" w:rsidP="0042683E">
      <w:pPr>
        <w:spacing w:before="120"/>
        <w:ind w:firstLine="709"/>
      </w:pPr>
      <w:r w:rsidRPr="006636BB">
        <w:t>Риски, которые могут возникнуть при реализации мероприятий могут быть связаны с сокращением доли бюджетной поддержки ЖКХ, а также нарушением договорных обязательств по бюджетному софинансированию.</w:t>
      </w:r>
    </w:p>
    <w:p w:rsidR="00207CE5" w:rsidRPr="006636BB" w:rsidRDefault="00207CE5" w:rsidP="0042683E">
      <w:pPr>
        <w:spacing w:before="120"/>
        <w:ind w:firstLine="709"/>
      </w:pPr>
      <w:r w:rsidRPr="006636BB">
        <w:t>Сдерживание роста тарифов из-за популистских соображений, не связанных с обоснованием доступности услуг для потребителей, а, как следствие, снижение их инвестиционного потенциала, приведет к сокращению собственных (инвестиционных) средств предприятий ЖКХ, направляемых на замену изношенных фондов объектов коммунальной инфраструктуры.</w:t>
      </w:r>
    </w:p>
    <w:p w:rsidR="00207CE5" w:rsidRDefault="00207CE5" w:rsidP="0042683E">
      <w:pPr>
        <w:ind w:firstLine="709"/>
      </w:pPr>
      <w:r w:rsidRPr="006636BB">
        <w:t>Помимо этого риски могут быть связаны с не выполнением (или не соблюдением сроков выполнения) плана мероприятий, определенных Программой</w:t>
      </w:r>
      <w:r>
        <w:t>.</w:t>
      </w:r>
    </w:p>
    <w:p w:rsidR="00207CE5" w:rsidRPr="00E06FD8" w:rsidRDefault="00207CE5" w:rsidP="00E06FD8">
      <w:pPr>
        <w:pStyle w:val="2"/>
        <w:spacing w:before="240"/>
        <w:jc w:val="left"/>
      </w:pPr>
      <w:bookmarkStart w:id="28" w:name="_Toc348623922"/>
      <w:r w:rsidRPr="00E06FD8">
        <w:rPr>
          <w:bCs/>
          <w:iCs/>
          <w:szCs w:val="28"/>
        </w:rPr>
        <w:t>14</w:t>
      </w:r>
      <w:r w:rsidRPr="00E06FD8">
        <w:rPr>
          <w:bCs/>
          <w:iCs/>
          <w:szCs w:val="28"/>
        </w:rPr>
        <w:tab/>
        <w:t>Механизм реализации Программы и контроль над ее выполнением</w:t>
      </w:r>
      <w:bookmarkEnd w:id="28"/>
    </w:p>
    <w:p w:rsidR="00207CE5" w:rsidRPr="00BA4A28" w:rsidRDefault="00207CE5" w:rsidP="00B446D4">
      <w:pPr>
        <w:spacing w:before="240"/>
        <w:ind w:firstLine="567"/>
        <w:jc w:val="both"/>
      </w:pPr>
      <w:r>
        <w:t>Реализация</w:t>
      </w:r>
      <w:r w:rsidRPr="00BA4A28">
        <w:t xml:space="preserve"> Программы комплексного развития систем коммунальной инфраструктуры  сельского поселения </w:t>
      </w:r>
      <w:r>
        <w:t xml:space="preserve">«Село Спас-Загорье» </w:t>
      </w:r>
      <w:r w:rsidRPr="00BA4A28">
        <w:t>на 20</w:t>
      </w:r>
      <w:r w:rsidR="00907D5F">
        <w:t>22</w:t>
      </w:r>
      <w:r>
        <w:t>-202</w:t>
      </w:r>
      <w:r w:rsidR="00907D5F">
        <w:t>8</w:t>
      </w:r>
      <w:r w:rsidRPr="00BA4A28">
        <w:t xml:space="preserve"> годы осуществляется Администрацией  сельского поселения</w:t>
      </w:r>
      <w:r>
        <w:t xml:space="preserve"> «Село Спас-Загорье»</w:t>
      </w:r>
      <w:r w:rsidRPr="00BA4A28">
        <w:t>.</w:t>
      </w:r>
    </w:p>
    <w:p w:rsidR="00207CE5" w:rsidRPr="00BA4A28" w:rsidRDefault="00207CE5" w:rsidP="00B446D4">
      <w:pPr>
        <w:spacing w:before="120"/>
        <w:ind w:firstLine="567"/>
        <w:jc w:val="both"/>
      </w:pPr>
      <w:r w:rsidRPr="00BA4A28">
        <w:t>Реализация Программы предусматривает также участие органов исполнительной власти района в пределах законодательно определенных полномочий.</w:t>
      </w:r>
    </w:p>
    <w:p w:rsidR="00207CE5" w:rsidRDefault="00207CE5" w:rsidP="00B446D4">
      <w:pPr>
        <w:spacing w:before="120"/>
        <w:ind w:firstLine="567"/>
        <w:jc w:val="both"/>
      </w:pPr>
      <w:r w:rsidRPr="00BA4A28">
        <w:t>На уровне Администрации поселения осуществляется</w:t>
      </w:r>
      <w:r>
        <w:t>:</w:t>
      </w:r>
    </w:p>
    <w:p w:rsidR="00207CE5" w:rsidRPr="00BA4A28" w:rsidRDefault="00207CE5" w:rsidP="00B446D4">
      <w:pPr>
        <w:pStyle w:val="a"/>
        <w:tabs>
          <w:tab w:val="clear" w:pos="720"/>
          <w:tab w:val="num" w:pos="0"/>
        </w:tabs>
        <w:ind w:left="0" w:firstLine="851"/>
      </w:pPr>
      <w:r w:rsidRPr="00BA4A28">
        <w:t>проведение предусмотренных Программой преобразований в коммунальном комплексе поселения;</w:t>
      </w:r>
    </w:p>
    <w:p w:rsidR="00207CE5" w:rsidRPr="00BA4A28" w:rsidRDefault="00207CE5" w:rsidP="00FC65C0">
      <w:pPr>
        <w:numPr>
          <w:ilvl w:val="0"/>
          <w:numId w:val="17"/>
        </w:numPr>
        <w:tabs>
          <w:tab w:val="num" w:pos="0"/>
        </w:tabs>
        <w:spacing w:before="120"/>
        <w:ind w:left="0" w:firstLine="851"/>
        <w:jc w:val="both"/>
      </w:pPr>
      <w:r w:rsidRPr="00BA4A28">
        <w:t>реализация Программы комплексного развития коммунальной инфраструктуры на территории поселения;</w:t>
      </w:r>
    </w:p>
    <w:p w:rsidR="00207CE5" w:rsidRPr="00BA4A28" w:rsidRDefault="00207CE5" w:rsidP="00FC65C0">
      <w:pPr>
        <w:numPr>
          <w:ilvl w:val="0"/>
          <w:numId w:val="17"/>
        </w:numPr>
        <w:tabs>
          <w:tab w:val="num" w:pos="0"/>
        </w:tabs>
        <w:spacing w:before="120"/>
        <w:ind w:left="0" w:firstLine="851"/>
        <w:jc w:val="both"/>
      </w:pPr>
      <w:r w:rsidRPr="00BA4A28">
        <w:t>проведение предусмотренных Программой мероприятий с учетом местных особенностей.</w:t>
      </w:r>
    </w:p>
    <w:p w:rsidR="00207CE5" w:rsidRPr="00BA4A28" w:rsidRDefault="00207CE5" w:rsidP="00B446D4">
      <w:pPr>
        <w:tabs>
          <w:tab w:val="num" w:pos="0"/>
        </w:tabs>
        <w:spacing w:before="120"/>
        <w:ind w:firstLine="567"/>
        <w:jc w:val="both"/>
      </w:pPr>
      <w:r w:rsidRPr="00BA4A28">
        <w:t>А также:</w:t>
      </w:r>
    </w:p>
    <w:p w:rsidR="00207CE5" w:rsidRPr="00BA4A28" w:rsidRDefault="00207CE5" w:rsidP="00FC65C0">
      <w:pPr>
        <w:numPr>
          <w:ilvl w:val="0"/>
          <w:numId w:val="17"/>
        </w:numPr>
        <w:tabs>
          <w:tab w:val="num" w:pos="0"/>
        </w:tabs>
        <w:spacing w:before="120"/>
        <w:ind w:left="0" w:firstLine="851"/>
        <w:jc w:val="both"/>
      </w:pPr>
      <w:r w:rsidRPr="00BA4A28">
        <w:t>сбор и систематизация статистической и аналитической информации о реализации программных мероприятий;</w:t>
      </w:r>
    </w:p>
    <w:p w:rsidR="00207CE5" w:rsidRPr="00BA4A28" w:rsidRDefault="00207CE5" w:rsidP="00FC65C0">
      <w:pPr>
        <w:numPr>
          <w:ilvl w:val="0"/>
          <w:numId w:val="17"/>
        </w:numPr>
        <w:tabs>
          <w:tab w:val="num" w:pos="0"/>
        </w:tabs>
        <w:spacing w:before="120"/>
        <w:ind w:left="0" w:firstLine="851"/>
        <w:jc w:val="both"/>
      </w:pPr>
      <w:r w:rsidRPr="00BA4A28">
        <w:t>мониторинг результатов реализации программных мероприятий;</w:t>
      </w:r>
    </w:p>
    <w:p w:rsidR="00207CE5" w:rsidRPr="00BA4A28" w:rsidRDefault="00207CE5" w:rsidP="00FC65C0">
      <w:pPr>
        <w:numPr>
          <w:ilvl w:val="0"/>
          <w:numId w:val="17"/>
        </w:numPr>
        <w:tabs>
          <w:tab w:val="num" w:pos="0"/>
        </w:tabs>
        <w:spacing w:before="120"/>
        <w:ind w:left="0" w:firstLine="851"/>
        <w:jc w:val="both"/>
      </w:pPr>
      <w:r w:rsidRPr="00BA4A28">
        <w:t>обеспечение взаимодействия органов исполнительной власти района и органов местного самоуправления, а также юридических лиц, участвующих в реализации Программы;</w:t>
      </w:r>
    </w:p>
    <w:p w:rsidR="00207CE5" w:rsidRPr="00BA4A28" w:rsidRDefault="00207CE5" w:rsidP="00FC65C0">
      <w:pPr>
        <w:numPr>
          <w:ilvl w:val="0"/>
          <w:numId w:val="17"/>
        </w:numPr>
        <w:tabs>
          <w:tab w:val="num" w:pos="0"/>
        </w:tabs>
        <w:spacing w:before="120"/>
        <w:ind w:left="0" w:firstLine="851"/>
        <w:jc w:val="both"/>
      </w:pPr>
      <w:r w:rsidRPr="00BA4A28">
        <w:t>подготовка предложений по распределению средств бюджета поселения, предусмотренных на реализацию Программы и входящих в ее состав мероприятий с учетом результатов мониторинга ее реализации.</w:t>
      </w:r>
    </w:p>
    <w:p w:rsidR="00207CE5" w:rsidRPr="00BA4A28" w:rsidRDefault="00207CE5" w:rsidP="00B446D4">
      <w:pPr>
        <w:tabs>
          <w:tab w:val="num" w:pos="0"/>
        </w:tabs>
        <w:spacing w:before="120"/>
        <w:ind w:firstLine="567"/>
        <w:jc w:val="both"/>
      </w:pPr>
      <w:r w:rsidRPr="00BA4A28">
        <w:t>Участие средств районного бюджета в программе комплексного развития  сельского поселения</w:t>
      </w:r>
      <w:r w:rsidR="00907D5F">
        <w:t xml:space="preserve"> «Село Спас-Загорье»</w:t>
      </w:r>
      <w:r w:rsidRPr="00BA4A28">
        <w:t xml:space="preserve"> только при соблюдении ими следующих основных условий:</w:t>
      </w:r>
    </w:p>
    <w:p w:rsidR="00207CE5" w:rsidRPr="00BA4A28" w:rsidRDefault="00207CE5" w:rsidP="00FC65C0">
      <w:pPr>
        <w:numPr>
          <w:ilvl w:val="0"/>
          <w:numId w:val="15"/>
        </w:numPr>
        <w:tabs>
          <w:tab w:val="num" w:pos="0"/>
          <w:tab w:val="num" w:pos="1418"/>
        </w:tabs>
        <w:spacing w:before="120"/>
        <w:ind w:left="0" w:firstLine="851"/>
        <w:jc w:val="both"/>
      </w:pPr>
      <w:r w:rsidRPr="00BA4A28">
        <w:t>представление в установленный Администрацией срок и по установленной им форме отчета о ходе выполнения программных мероприятий, включая отчет об использовании средств;</w:t>
      </w:r>
    </w:p>
    <w:p w:rsidR="00207CE5" w:rsidRPr="00BA4A28" w:rsidRDefault="00207CE5" w:rsidP="00FC65C0">
      <w:pPr>
        <w:numPr>
          <w:ilvl w:val="0"/>
          <w:numId w:val="15"/>
        </w:numPr>
        <w:tabs>
          <w:tab w:val="num" w:pos="0"/>
          <w:tab w:val="num" w:pos="1418"/>
        </w:tabs>
        <w:spacing w:before="120"/>
        <w:ind w:left="0" w:firstLine="851"/>
        <w:jc w:val="both"/>
      </w:pPr>
      <w:r w:rsidRPr="00BA4A28">
        <w:t>выполнение программных мероприятий за отчетный период;</w:t>
      </w:r>
    </w:p>
    <w:p w:rsidR="00207CE5" w:rsidRPr="00BA4A28" w:rsidRDefault="00207CE5" w:rsidP="00FC65C0">
      <w:pPr>
        <w:numPr>
          <w:ilvl w:val="0"/>
          <w:numId w:val="15"/>
        </w:numPr>
        <w:tabs>
          <w:tab w:val="num" w:pos="0"/>
          <w:tab w:val="num" w:pos="1418"/>
        </w:tabs>
        <w:spacing w:before="120"/>
        <w:ind w:left="0" w:firstLine="851"/>
        <w:jc w:val="both"/>
      </w:pPr>
      <w:r w:rsidRPr="00BA4A28">
        <w:t>целевое использование средств районного и/или муниципального бюджетов;</w:t>
      </w:r>
    </w:p>
    <w:p w:rsidR="00207CE5" w:rsidRPr="00BA4A28" w:rsidRDefault="00207CE5" w:rsidP="00B446D4">
      <w:pPr>
        <w:tabs>
          <w:tab w:val="num" w:pos="0"/>
        </w:tabs>
        <w:spacing w:before="120"/>
        <w:ind w:firstLine="567"/>
        <w:jc w:val="both"/>
      </w:pPr>
      <w:r w:rsidRPr="00BA4A28">
        <w:t xml:space="preserve">Конкретные условия предоставления средств районного бюджета устанавливаются отдельно для каждого из указанных мероприятий в соответствии с порядком, утверждаемым Администрацией </w:t>
      </w:r>
      <w:r>
        <w:t>Малоярославецкого</w:t>
      </w:r>
      <w:r w:rsidRPr="00BA4A28">
        <w:t xml:space="preserve"> района.</w:t>
      </w:r>
    </w:p>
    <w:p w:rsidR="00207CE5" w:rsidRPr="00BA4A28" w:rsidRDefault="00207CE5" w:rsidP="00B446D4">
      <w:pPr>
        <w:tabs>
          <w:tab w:val="num" w:pos="0"/>
        </w:tabs>
        <w:spacing w:before="120"/>
        <w:ind w:firstLine="567"/>
        <w:jc w:val="both"/>
        <w:rPr>
          <w:color w:val="FF0000"/>
        </w:rPr>
      </w:pPr>
      <w:r w:rsidRPr="00BA4A28">
        <w:t xml:space="preserve">Успех реализации Программы во многом зависит от поддержки ее мероприятий населением - основным потребителем услуг в жилищно-коммунальной сфере. Эта поддержка зависит от полноты и качества </w:t>
      </w:r>
      <w:r w:rsidRPr="00BA4A28">
        <w:rPr>
          <w:color w:val="000000"/>
        </w:rPr>
        <w:t>проводимой информационно-разъяснительной работы. Она организуется Администрацией сельского поселения</w:t>
      </w:r>
      <w:r w:rsidRPr="00BA4A28">
        <w:rPr>
          <w:color w:val="FF0000"/>
        </w:rPr>
        <w:t xml:space="preserve"> </w:t>
      </w:r>
      <w:r w:rsidRPr="00BA4A28">
        <w:t>с использованием средств массовой информации.</w:t>
      </w:r>
    </w:p>
    <w:p w:rsidR="00207CE5" w:rsidRPr="00BA4A28" w:rsidRDefault="00207CE5" w:rsidP="00B446D4">
      <w:pPr>
        <w:tabs>
          <w:tab w:val="num" w:pos="0"/>
        </w:tabs>
        <w:spacing w:before="120"/>
        <w:ind w:firstLine="567"/>
        <w:jc w:val="both"/>
      </w:pPr>
      <w:r w:rsidRPr="00BA4A28">
        <w:t xml:space="preserve">Контроль над ходом реализации программных мероприятий на территории  сельского поселения </w:t>
      </w:r>
      <w:r>
        <w:t xml:space="preserve">«Село Спас-Загорье» </w:t>
      </w:r>
      <w:r w:rsidRPr="00BA4A28">
        <w:t>осуществляет Глава сельского поселения или назначенное ответственное лицо.</w:t>
      </w:r>
    </w:p>
    <w:p w:rsidR="00207CE5" w:rsidRDefault="00207CE5" w:rsidP="00B446D4">
      <w:pPr>
        <w:tabs>
          <w:tab w:val="num" w:pos="0"/>
        </w:tabs>
        <w:spacing w:after="240"/>
        <w:ind w:firstLine="567"/>
        <w:jc w:val="both"/>
      </w:pPr>
      <w:r w:rsidRPr="00C57D52">
        <w:t>В целях достижения на протяжении периода действия Программы определенных показателей, необходимо синхронизировать последовательность и сроки выполнения мероприятий, а также определить исполнительные и контролирующие органы данных мероприятий.</w:t>
      </w:r>
    </w:p>
    <w:p w:rsidR="00207CE5" w:rsidRPr="00E06FD8" w:rsidRDefault="00207CE5" w:rsidP="00E06FD8">
      <w:pPr>
        <w:pStyle w:val="2"/>
        <w:spacing w:after="240"/>
        <w:jc w:val="left"/>
        <w:rPr>
          <w:rStyle w:val="30"/>
          <w:rFonts w:ascii="Times New Roman" w:hAnsi="Times New Roman"/>
          <w:b/>
          <w:sz w:val="28"/>
          <w:szCs w:val="28"/>
        </w:rPr>
      </w:pPr>
      <w:bookmarkStart w:id="29" w:name="_Toc348623923"/>
      <w:r w:rsidRPr="00E06FD8">
        <w:rPr>
          <w:rStyle w:val="30"/>
          <w:rFonts w:ascii="Times New Roman" w:hAnsi="Times New Roman"/>
          <w:b/>
          <w:bCs/>
          <w:sz w:val="28"/>
          <w:szCs w:val="28"/>
        </w:rPr>
        <w:t>15</w:t>
      </w:r>
      <w:r w:rsidRPr="00E06FD8">
        <w:rPr>
          <w:rStyle w:val="30"/>
          <w:rFonts w:ascii="Times New Roman" w:hAnsi="Times New Roman"/>
          <w:b/>
          <w:bCs/>
          <w:sz w:val="28"/>
          <w:szCs w:val="28"/>
        </w:rPr>
        <w:tab/>
        <w:t>Особенности организации коммунального обслуживания</w:t>
      </w:r>
      <w:bookmarkEnd w:id="29"/>
    </w:p>
    <w:p w:rsidR="00207CE5" w:rsidRPr="00C57D52" w:rsidRDefault="00207CE5" w:rsidP="00EF65C3">
      <w:pPr>
        <w:spacing w:before="120"/>
        <w:ind w:firstLine="567"/>
        <w:jc w:val="both"/>
      </w:pPr>
      <w:r w:rsidRPr="00C57D52">
        <w:t xml:space="preserve">Экономически целесообразной представляется наличие одного районного многопрофильного коммунального предприятия, далее именуемого «Компания - оператор». </w:t>
      </w:r>
    </w:p>
    <w:p w:rsidR="00207CE5" w:rsidRPr="00C57D52" w:rsidRDefault="00207CE5" w:rsidP="00EF65C3">
      <w:pPr>
        <w:spacing w:before="120"/>
        <w:ind w:firstLine="567"/>
        <w:jc w:val="both"/>
      </w:pPr>
      <w:r w:rsidRPr="00C57D52">
        <w:t>Это позволит эффективно использовать имеющиеся ремонтные мощности, кадровый потенциал, снизить условно-постоянные и иные затраты. Кроме того, будут созданы предпосылки для формирования соответствующих инвестиционных фондов, привлечения заёмных (кредитных) ресурсов в целях модернизации и развития коммунальной инфраструктуры.</w:t>
      </w:r>
    </w:p>
    <w:p w:rsidR="00207CE5" w:rsidRPr="00C57D52" w:rsidRDefault="00207CE5" w:rsidP="00EF65C3">
      <w:pPr>
        <w:spacing w:before="120"/>
        <w:ind w:firstLine="567"/>
        <w:jc w:val="both"/>
      </w:pPr>
      <w:r w:rsidRPr="00C57D52">
        <w:t>Выход на рынок услуг Компании – оператора на конкурсных началах, соответствует рекомендациям, принятым на заседании Президиума Госсовета РФ от 19 января 2007 г. по реформированию ЖКХ.</w:t>
      </w:r>
    </w:p>
    <w:p w:rsidR="00207CE5" w:rsidRPr="00C57D52" w:rsidRDefault="00207CE5" w:rsidP="00EF65C3">
      <w:pPr>
        <w:spacing w:before="120"/>
        <w:ind w:firstLine="567"/>
        <w:jc w:val="both"/>
      </w:pPr>
      <w:r w:rsidRPr="00C57D52">
        <w:t>Для потенциального привлечения в ЖКХ района частного капитала, а также во избежание потенциальной ответственности органов местного самоуправления в случае банкротства Компании – оператора, более предпочтительна организационно – правовая форма коммерческой организации, например общества с ограниченной ответственностью, либо акционерного общества. В последнем случае может быть создано ЗАО с участием органов местного самоуправления в уставном капитале.</w:t>
      </w:r>
    </w:p>
    <w:p w:rsidR="00207CE5" w:rsidRPr="00C57D52" w:rsidRDefault="00207CE5" w:rsidP="00EF65C3">
      <w:pPr>
        <w:spacing w:before="120"/>
        <w:ind w:firstLine="567"/>
        <w:jc w:val="both"/>
      </w:pPr>
      <w:r w:rsidRPr="00C57D52">
        <w:t>Осуществлять коммунальное обслуживание, ремонт и развитие объектов ЖКХ Компания – оператор должна в соответствие с нормами федерального закона «О размещении заказов на поставки товаров, выполнение работ, оказание услуг для государственных и муниципальных нужд» № 94</w:t>
      </w:r>
      <w:r>
        <w:t xml:space="preserve"> </w:t>
      </w:r>
      <w:r w:rsidRPr="00C57D52">
        <w:t xml:space="preserve">ФЗ от 21.07.2005 г., получая право на коммунальное обслуживание каждого муниципального образования – поселения по итогам конкурсов. </w:t>
      </w:r>
    </w:p>
    <w:p w:rsidR="00207CE5" w:rsidRPr="00C57D52" w:rsidRDefault="00207CE5" w:rsidP="00EF65C3">
      <w:pPr>
        <w:spacing w:before="120"/>
        <w:ind w:firstLine="567"/>
        <w:jc w:val="both"/>
      </w:pPr>
      <w:r w:rsidRPr="00C57D52">
        <w:t>При этом главная задача Компании – оператора обеспечить в каждом поселении района реализацию функций управления и обслуживания жилищного фонда (включая его капитальный ремонт) и коммунальной инфраструктуры. При этом получение максимально возможного социального эффекта. Требуется с минимумом приведенных затрат.</w:t>
      </w:r>
    </w:p>
    <w:p w:rsidR="00207CE5" w:rsidRPr="00C57D52" w:rsidRDefault="00207CE5" w:rsidP="00EF65C3">
      <w:pPr>
        <w:spacing w:before="120"/>
        <w:ind w:firstLine="567"/>
        <w:jc w:val="both"/>
      </w:pPr>
      <w:r w:rsidRPr="00C57D52">
        <w:t>Коммунальное обслуживание в населённых пунктах Компания – оператор осуществляет с помощью структурных подразделений, производственных бригад.</w:t>
      </w:r>
    </w:p>
    <w:p w:rsidR="00207CE5" w:rsidRPr="00C57D52" w:rsidRDefault="00207CE5" w:rsidP="00EF65C3">
      <w:pPr>
        <w:spacing w:before="120"/>
        <w:ind w:firstLine="567"/>
        <w:jc w:val="both"/>
      </w:pPr>
      <w:r w:rsidRPr="00C57D52">
        <w:t>При этом в конкурсе участвует и заключает муниципальный контракт Компания – оператор, а непосредственное предоставление коммунальных услуг (производственную деятельность) осуществляет ее производственное структурное подразделение, не являющееся самостоятельным юридическим лицом и действующее в рамках полномочий, предоставленных ему Уставом Компании – оператора. Если коммунальные</w:t>
      </w:r>
      <w:r>
        <w:t xml:space="preserve"> услуги предоставляет районная</w:t>
      </w:r>
      <w:r w:rsidRPr="00C57D52">
        <w:t xml:space="preserve"> коммунальная организация, то участвует в конкурсе она самостоятельно, муниципальный контракт заключается также с этой организацией.</w:t>
      </w:r>
    </w:p>
    <w:p w:rsidR="00207CE5" w:rsidRPr="00C57D52" w:rsidRDefault="00207CE5" w:rsidP="00EF65C3">
      <w:pPr>
        <w:spacing w:before="120"/>
        <w:ind w:firstLine="567"/>
        <w:jc w:val="both"/>
      </w:pPr>
      <w:r w:rsidRPr="00C57D52">
        <w:t>В поселении по месту нахождения головного подразделения целесообразно оказание услуг непосредственно Компанией – оператором.</w:t>
      </w:r>
    </w:p>
    <w:p w:rsidR="00207CE5" w:rsidRPr="00C57D52" w:rsidRDefault="00207CE5" w:rsidP="00EF65C3">
      <w:pPr>
        <w:spacing w:before="120"/>
        <w:ind w:firstLine="567"/>
        <w:jc w:val="both"/>
      </w:pPr>
      <w:r w:rsidRPr="00C57D52">
        <w:t>Зона обслуживания структурного подразделения (бригады) может не совпадать с административными границами муниципального образования – поселения, а охватывать несколько поселений полностью или частично. Зона обслуживания должна определяться исходя из критериев целесообразности применения того либо иного способа организации коммунального обслуживания.</w:t>
      </w:r>
    </w:p>
    <w:p w:rsidR="00207CE5" w:rsidRPr="00C57D52" w:rsidRDefault="00207CE5" w:rsidP="00EF65C3">
      <w:pPr>
        <w:spacing w:before="120"/>
        <w:ind w:firstLine="567"/>
        <w:jc w:val="both"/>
      </w:pPr>
      <w:r w:rsidRPr="00C57D52">
        <w:t>В целях снижения затрат на содержание персонала, затрат на содержание спецтехники (экскаваторы, тракторы), отдельные виды работ – например утилизация ТБО в отдельном населённом пункте (пунктах), выполнение части ремонтных работ, заготовки местного топлива (дров) и т.д. могут выполняться иными организациями, на основании договоров подряда, договоров возмездного оказания услуг, заключаемых Компанией – оператором. По договорам аренды Компания – оператор может также привлекать технику сторонних организаций, расположенных в обслуживаемых населённых пунктах, либо поблизости от них.</w:t>
      </w:r>
    </w:p>
    <w:p w:rsidR="00207CE5" w:rsidRPr="00C57D52" w:rsidRDefault="00207CE5" w:rsidP="00EF65C3">
      <w:pPr>
        <w:spacing w:before="120"/>
        <w:ind w:firstLine="567"/>
        <w:jc w:val="both"/>
      </w:pPr>
      <w:r w:rsidRPr="00C57D52">
        <w:t xml:space="preserve">С учётом того, что в ряде поселений </w:t>
      </w:r>
      <w:r>
        <w:t>Малоярославецкого</w:t>
      </w:r>
      <w:r w:rsidRPr="00C57D52">
        <w:t xml:space="preserve"> района существенная часть коммунальных услуг, в </w:t>
      </w:r>
      <w:r>
        <w:t>первую очередь электро – и водо</w:t>
      </w:r>
      <w:r w:rsidRPr="00C57D52">
        <w:t>снабжения, осуществляется «большой энергетикой», отношения с этими предприятиями органам местного самоуправления необходимо выстраивать на основании муниципального (поселенческого) заказа на коммунальное обслуживание.</w:t>
      </w:r>
    </w:p>
    <w:p w:rsidR="00207CE5" w:rsidRPr="00C57D52" w:rsidRDefault="00207CE5" w:rsidP="00EF65C3">
      <w:pPr>
        <w:spacing w:before="120"/>
        <w:ind w:firstLine="567"/>
        <w:jc w:val="both"/>
        <w:rPr>
          <w:u w:val="single"/>
        </w:rPr>
      </w:pPr>
      <w:r w:rsidRPr="00C57D52">
        <w:rPr>
          <w:u w:val="single"/>
        </w:rPr>
        <w:t>Возможная схема построения системы организаци</w:t>
      </w:r>
      <w:r>
        <w:rPr>
          <w:u w:val="single"/>
        </w:rPr>
        <w:t xml:space="preserve">и коммунального обслуживания в </w:t>
      </w:r>
      <w:r w:rsidRPr="00C57D52">
        <w:rPr>
          <w:u w:val="single"/>
        </w:rPr>
        <w:t xml:space="preserve"> муниципальных образованиях </w:t>
      </w:r>
      <w:r>
        <w:rPr>
          <w:u w:val="single"/>
        </w:rPr>
        <w:t>Малоярославецкого</w:t>
      </w:r>
      <w:r w:rsidRPr="00C57D52">
        <w:rPr>
          <w:u w:val="single"/>
        </w:rPr>
        <w:t xml:space="preserve"> района, к которым относится </w:t>
      </w:r>
      <w:r>
        <w:rPr>
          <w:u w:val="single"/>
        </w:rPr>
        <w:t xml:space="preserve"> сельское поселение</w:t>
      </w:r>
      <w:r w:rsidR="00907D5F">
        <w:rPr>
          <w:u w:val="single"/>
        </w:rPr>
        <w:t xml:space="preserve"> «Село Спас-Загорье»</w:t>
      </w:r>
      <w:r w:rsidRPr="00C57D52">
        <w:rPr>
          <w:u w:val="single"/>
        </w:rPr>
        <w:t>:</w:t>
      </w:r>
    </w:p>
    <w:p w:rsidR="00207CE5" w:rsidRPr="00C57D52" w:rsidRDefault="00207CE5" w:rsidP="00EF65C3">
      <w:pPr>
        <w:spacing w:before="120"/>
        <w:ind w:firstLine="567"/>
        <w:jc w:val="both"/>
      </w:pPr>
      <w:r w:rsidRPr="00C57D52">
        <w:t>Оказывать услуги населению организация ЖКХ должна на основании муниципального (поселенческого) контракта на жилищно-коммунальное обслуживание, заключаемого на конкурсной основе с администрацией каждого муниципального образования, на территории которого данным предприятием оказываются услуги.</w:t>
      </w:r>
    </w:p>
    <w:p w:rsidR="00207CE5" w:rsidRPr="00C57D52" w:rsidRDefault="00207CE5" w:rsidP="00EF65C3">
      <w:pPr>
        <w:spacing w:before="120"/>
        <w:ind w:firstLine="567"/>
        <w:jc w:val="both"/>
      </w:pPr>
      <w:r w:rsidRPr="00C57D52">
        <w:t>Платежи населения за жилищно-коммунальные услуги целесообразно собирать через кассы организаций ЖКХ, отделения банков или почтовые отделения связи и иными способами.</w:t>
      </w:r>
    </w:p>
    <w:p w:rsidR="00207CE5" w:rsidRPr="00346343" w:rsidRDefault="00207CE5" w:rsidP="00EF65C3">
      <w:pPr>
        <w:pStyle w:val="af0"/>
        <w:spacing w:before="120"/>
        <w:ind w:firstLine="567"/>
        <w:rPr>
          <w:sz w:val="24"/>
          <w:szCs w:val="24"/>
        </w:rPr>
      </w:pPr>
      <w:r w:rsidRPr="00346343">
        <w:rPr>
          <w:sz w:val="24"/>
          <w:szCs w:val="24"/>
        </w:rPr>
        <w:t>Особенн</w:t>
      </w:r>
      <w:r>
        <w:rPr>
          <w:sz w:val="24"/>
          <w:szCs w:val="24"/>
        </w:rPr>
        <w:t>остью управления</w:t>
      </w:r>
      <w:r w:rsidR="00907D5F">
        <w:rPr>
          <w:sz w:val="24"/>
          <w:szCs w:val="24"/>
        </w:rPr>
        <w:t xml:space="preserve"> жилищным фондом в</w:t>
      </w:r>
      <w:r w:rsidRPr="00346343">
        <w:rPr>
          <w:sz w:val="24"/>
          <w:szCs w:val="24"/>
        </w:rPr>
        <w:t xml:space="preserve"> сельском поселении</w:t>
      </w:r>
      <w:r w:rsidR="00907D5F">
        <w:rPr>
          <w:sz w:val="24"/>
          <w:szCs w:val="24"/>
        </w:rPr>
        <w:t xml:space="preserve"> «Село Спас-Загорье»</w:t>
      </w:r>
      <w:r w:rsidRPr="00346343">
        <w:rPr>
          <w:sz w:val="24"/>
          <w:szCs w:val="24"/>
        </w:rPr>
        <w:t xml:space="preserve"> является тот факт, что управление данным жилищным фондом управляющими организациями не</w:t>
      </w:r>
      <w:r w:rsidRPr="00346343">
        <w:rPr>
          <w:b/>
          <w:i/>
          <w:sz w:val="24"/>
          <w:szCs w:val="24"/>
        </w:rPr>
        <w:t xml:space="preserve"> </w:t>
      </w:r>
      <w:r w:rsidRPr="00346343">
        <w:rPr>
          <w:sz w:val="24"/>
          <w:szCs w:val="24"/>
        </w:rPr>
        <w:t>представляется рациональным. Однако в случае их появления рационально исполнение этих функций не юридическими лицам, а индивидуальными предпринимателями, фактически «новыми управдомами». В соответствии с нормами ст. 163 Жилищного кодекса РФ администрациям поселений необходимо выработать порядок управления многоквартирными домами, находящимися в муниципальной собственности с нанимателями жилых помещений, находящихся в муниципальной собственности поселения, администрации поселений обязаны заключить договоры социального найма, типовая форма которого утверждена Постановлением Правительства РФ № 315 от 21.05.2005 г.</w:t>
      </w:r>
    </w:p>
    <w:p w:rsidR="00207CE5" w:rsidRPr="00C57D52" w:rsidRDefault="00207CE5" w:rsidP="00EF65C3">
      <w:pPr>
        <w:spacing w:before="120"/>
        <w:ind w:firstLine="567"/>
        <w:jc w:val="both"/>
      </w:pPr>
      <w:r w:rsidRPr="00C57D52">
        <w:t>Целесообразно также разработать и утвердить в качестве модельных, рекомендуемых формы договоров на оказание коммунальных услуг и услуг по содержанию муниципального жилья.</w:t>
      </w:r>
    </w:p>
    <w:p w:rsidR="00207CE5" w:rsidRPr="00C57D52" w:rsidRDefault="00207CE5" w:rsidP="00EF65C3">
      <w:pPr>
        <w:spacing w:before="120"/>
        <w:ind w:firstLine="567"/>
        <w:jc w:val="both"/>
      </w:pPr>
      <w:r w:rsidRPr="00C57D52">
        <w:t>В связи с преобладанием в жилищном фонде индивидуальной (частной) застройки наиболее целесообразно всестороннее развитие общественного самоуправления в жилищной сфере и благоустройстве. Например, формирование гражданами уличных, домовых объединений (домкомов и т.д.) в целях решения общих проблем коммунального обслуживания, совместного решения вопросов благоустройства придомовых территорий, выработки согласованной позиции в отношениях с организациями, оказывающими коммунальные услуги, услуги по ремонту и содержанию жилья, благоустройству. Нельзя исключать и возможности создания объединений собственников жилья в многоквартирных домах – товариществ собственников жилья (ТСЖ). В качестве мер, стимулирующих создание объединений собственников жилья и развитие общественного самоуправления в жилищной сфере может быть рекомендовано:</w:t>
      </w:r>
    </w:p>
    <w:p w:rsidR="00207CE5" w:rsidRPr="00C57D52" w:rsidRDefault="00207CE5" w:rsidP="00E922B9">
      <w:pPr>
        <w:pStyle w:val="a"/>
        <w:tabs>
          <w:tab w:val="clear" w:pos="720"/>
          <w:tab w:val="num" w:pos="0"/>
        </w:tabs>
        <w:ind w:left="0" w:firstLine="851"/>
      </w:pPr>
      <w:r w:rsidRPr="00C57D52">
        <w:t>ведение разъяснительной работы с населением, пропаганда преимуществ общественного самоуправления в жилищной сфере;</w:t>
      </w:r>
    </w:p>
    <w:p w:rsidR="00207CE5" w:rsidRPr="00C57D52" w:rsidRDefault="00207CE5" w:rsidP="00E922B9">
      <w:pPr>
        <w:pStyle w:val="a"/>
        <w:tabs>
          <w:tab w:val="clear" w:pos="720"/>
          <w:tab w:val="num" w:pos="0"/>
        </w:tabs>
        <w:ind w:left="0" w:firstLine="851"/>
      </w:pPr>
      <w:r w:rsidRPr="00C57D52">
        <w:t>содействие в технической инвентаризации многоквартирных домов и составления кадастровых планов придомовых территорий, в которых создаются ТСЖ, и в государственной регистрации ТСЖ.</w:t>
      </w:r>
    </w:p>
    <w:p w:rsidR="00207CE5" w:rsidRPr="00C57D52" w:rsidRDefault="00207CE5" w:rsidP="00EF65C3">
      <w:pPr>
        <w:spacing w:before="120"/>
        <w:ind w:firstLine="567"/>
        <w:jc w:val="both"/>
      </w:pPr>
      <w:r w:rsidRPr="00C57D52">
        <w:t xml:space="preserve">Крайне важным направлением способствования жилищному самоуправлению является организация различных форм обучения и проведения разъяснительной работы с собственниками и нанимателями жилых помещений, Такие мероприятия в форме семинаров, круглых столов целесообразно проводить с участием представителей коммунальных организаций, а также всех заинтересованных граждан, в частности владельцев индивидуального жилья, напрямую заключающих договоры на коммунальное обслуживание. Целесообразно размещение в помещениях администраций поселений информационных материалов по вопросам коммунального обслуживания и жилищного законодательства в виде стендов, «стенных газет» и т.д. </w:t>
      </w:r>
    </w:p>
    <w:p w:rsidR="00207CE5" w:rsidRDefault="00207CE5" w:rsidP="00226072">
      <w:pPr>
        <w:ind w:firstLine="567"/>
        <w:jc w:val="both"/>
        <w:rPr>
          <w:rStyle w:val="af8"/>
          <w:b w:val="0"/>
          <w:bCs/>
          <w:color w:val="000000"/>
        </w:rPr>
      </w:pPr>
    </w:p>
    <w:sectPr w:rsidR="00207CE5" w:rsidSect="00D94E6C">
      <w:pgSz w:w="11906" w:h="16838"/>
      <w:pgMar w:top="1079" w:right="566" w:bottom="540" w:left="1260" w:header="709" w:footer="39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D8C" w:rsidRDefault="00BE6D8C">
      <w:r>
        <w:separator/>
      </w:r>
    </w:p>
  </w:endnote>
  <w:endnote w:type="continuationSeparator" w:id="0">
    <w:p w:rsidR="00BE6D8C" w:rsidRDefault="00B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E5F" w:rsidRDefault="00DE2E5F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60455">
      <w:rPr>
        <w:noProof/>
      </w:rPr>
      <w:t>25</w:t>
    </w:r>
    <w:r>
      <w:rPr>
        <w:noProof/>
      </w:rPr>
      <w:fldChar w:fldCharType="end"/>
    </w:r>
  </w:p>
  <w:p w:rsidR="00DE2E5F" w:rsidRDefault="00DE2E5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E5F" w:rsidRDefault="00DE2E5F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E6D8C">
      <w:rPr>
        <w:noProof/>
      </w:rPr>
      <w:t>1</w:t>
    </w:r>
    <w:r>
      <w:rPr>
        <w:noProof/>
      </w:rPr>
      <w:fldChar w:fldCharType="end"/>
    </w:r>
  </w:p>
  <w:p w:rsidR="00DE2E5F" w:rsidRDefault="00DE2E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D8C" w:rsidRDefault="00BE6D8C">
      <w:r>
        <w:separator/>
      </w:r>
    </w:p>
  </w:footnote>
  <w:footnote w:type="continuationSeparator" w:id="0">
    <w:p w:rsidR="00BE6D8C" w:rsidRDefault="00B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27E3"/>
    <w:multiLevelType w:val="hybridMultilevel"/>
    <w:tmpl w:val="D8EE9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8B1DCC"/>
    <w:multiLevelType w:val="hybridMultilevel"/>
    <w:tmpl w:val="932A46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3C2ED2"/>
    <w:multiLevelType w:val="hybridMultilevel"/>
    <w:tmpl w:val="1CB6E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04070C"/>
    <w:multiLevelType w:val="hybridMultilevel"/>
    <w:tmpl w:val="A82C4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CE65C9"/>
    <w:multiLevelType w:val="hybridMultilevel"/>
    <w:tmpl w:val="652A7A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23718DB"/>
    <w:multiLevelType w:val="hybridMultilevel"/>
    <w:tmpl w:val="6694A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735E7"/>
    <w:multiLevelType w:val="hybridMultilevel"/>
    <w:tmpl w:val="24D4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A2621"/>
    <w:multiLevelType w:val="hybridMultilevel"/>
    <w:tmpl w:val="3E440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0952972"/>
    <w:multiLevelType w:val="hybridMultilevel"/>
    <w:tmpl w:val="97A4D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EF104FB"/>
    <w:multiLevelType w:val="hybridMultilevel"/>
    <w:tmpl w:val="7EB68CE6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 w15:restartNumberingAfterBreak="0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17333"/>
    <w:multiLevelType w:val="hybridMultilevel"/>
    <w:tmpl w:val="89BED4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1A93172"/>
    <w:multiLevelType w:val="hybridMultilevel"/>
    <w:tmpl w:val="515A3D4A"/>
    <w:lvl w:ilvl="0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C466A"/>
    <w:multiLevelType w:val="hybridMultilevel"/>
    <w:tmpl w:val="59E41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BE6706F"/>
    <w:multiLevelType w:val="hybridMultilevel"/>
    <w:tmpl w:val="47FE3B80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7"/>
  </w:num>
  <w:num w:numId="7">
    <w:abstractNumId w:val="14"/>
  </w:num>
  <w:num w:numId="8">
    <w:abstractNumId w:val="6"/>
  </w:num>
  <w:num w:numId="9">
    <w:abstractNumId w:val="4"/>
  </w:num>
  <w:num w:numId="10">
    <w:abstractNumId w:val="17"/>
  </w:num>
  <w:num w:numId="11">
    <w:abstractNumId w:val="16"/>
  </w:num>
  <w:num w:numId="12">
    <w:abstractNumId w:val="10"/>
  </w:num>
  <w:num w:numId="13">
    <w:abstractNumId w:val="13"/>
  </w:num>
  <w:num w:numId="14">
    <w:abstractNumId w:val="0"/>
  </w:num>
  <w:num w:numId="15">
    <w:abstractNumId w:val="3"/>
  </w:num>
  <w:num w:numId="16">
    <w:abstractNumId w:val="15"/>
  </w:num>
  <w:num w:numId="17">
    <w:abstractNumId w:val="1"/>
  </w:num>
  <w:num w:numId="18">
    <w:abstractNumId w:val="12"/>
  </w:num>
  <w:num w:numId="1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024"/>
    <w:rsid w:val="00000409"/>
    <w:rsid w:val="00011423"/>
    <w:rsid w:val="00011AF6"/>
    <w:rsid w:val="000134A2"/>
    <w:rsid w:val="000157D2"/>
    <w:rsid w:val="000160AC"/>
    <w:rsid w:val="0001707C"/>
    <w:rsid w:val="00017663"/>
    <w:rsid w:val="0002422B"/>
    <w:rsid w:val="00027647"/>
    <w:rsid w:val="00030C0D"/>
    <w:rsid w:val="00031664"/>
    <w:rsid w:val="00031787"/>
    <w:rsid w:val="00031C14"/>
    <w:rsid w:val="0003345E"/>
    <w:rsid w:val="00041AF6"/>
    <w:rsid w:val="0004375F"/>
    <w:rsid w:val="00045044"/>
    <w:rsid w:val="000500A1"/>
    <w:rsid w:val="0005163A"/>
    <w:rsid w:val="00054174"/>
    <w:rsid w:val="000561B5"/>
    <w:rsid w:val="00056B23"/>
    <w:rsid w:val="00070840"/>
    <w:rsid w:val="00095144"/>
    <w:rsid w:val="000A1496"/>
    <w:rsid w:val="000A24C5"/>
    <w:rsid w:val="000A69C6"/>
    <w:rsid w:val="000B5979"/>
    <w:rsid w:val="000B6B16"/>
    <w:rsid w:val="000C1D39"/>
    <w:rsid w:val="000C212F"/>
    <w:rsid w:val="000C2DD0"/>
    <w:rsid w:val="000C36AF"/>
    <w:rsid w:val="000C7BC4"/>
    <w:rsid w:val="000D172F"/>
    <w:rsid w:val="000D3968"/>
    <w:rsid w:val="000D6A38"/>
    <w:rsid w:val="000D6E22"/>
    <w:rsid w:val="000D78E5"/>
    <w:rsid w:val="000E1CD4"/>
    <w:rsid w:val="000E5F3D"/>
    <w:rsid w:val="000E68D6"/>
    <w:rsid w:val="000E6BC2"/>
    <w:rsid w:val="000E6E20"/>
    <w:rsid w:val="000F0099"/>
    <w:rsid w:val="000F07EA"/>
    <w:rsid w:val="000F253D"/>
    <w:rsid w:val="000F632D"/>
    <w:rsid w:val="00100201"/>
    <w:rsid w:val="00100F1C"/>
    <w:rsid w:val="0010381E"/>
    <w:rsid w:val="00105E7C"/>
    <w:rsid w:val="00106801"/>
    <w:rsid w:val="001070BD"/>
    <w:rsid w:val="001110B3"/>
    <w:rsid w:val="00117F94"/>
    <w:rsid w:val="00123AB6"/>
    <w:rsid w:val="00125392"/>
    <w:rsid w:val="00125588"/>
    <w:rsid w:val="00125718"/>
    <w:rsid w:val="00126C94"/>
    <w:rsid w:val="00134FF1"/>
    <w:rsid w:val="00135154"/>
    <w:rsid w:val="00135C26"/>
    <w:rsid w:val="0014080B"/>
    <w:rsid w:val="00140D56"/>
    <w:rsid w:val="0014217B"/>
    <w:rsid w:val="00142261"/>
    <w:rsid w:val="001460A6"/>
    <w:rsid w:val="00150735"/>
    <w:rsid w:val="00151D60"/>
    <w:rsid w:val="00161597"/>
    <w:rsid w:val="00163277"/>
    <w:rsid w:val="0016355D"/>
    <w:rsid w:val="00164E64"/>
    <w:rsid w:val="00167024"/>
    <w:rsid w:val="00167B61"/>
    <w:rsid w:val="00167F7A"/>
    <w:rsid w:val="00171848"/>
    <w:rsid w:val="00175D84"/>
    <w:rsid w:val="00180FE0"/>
    <w:rsid w:val="0018457A"/>
    <w:rsid w:val="00190CD4"/>
    <w:rsid w:val="00191CFF"/>
    <w:rsid w:val="00191FEC"/>
    <w:rsid w:val="00195E8D"/>
    <w:rsid w:val="001967A5"/>
    <w:rsid w:val="001A446D"/>
    <w:rsid w:val="001B2625"/>
    <w:rsid w:val="001B3202"/>
    <w:rsid w:val="001C0384"/>
    <w:rsid w:val="001C0BE9"/>
    <w:rsid w:val="001C20D3"/>
    <w:rsid w:val="001C5B3E"/>
    <w:rsid w:val="001D4A69"/>
    <w:rsid w:val="001E037F"/>
    <w:rsid w:val="001E06B5"/>
    <w:rsid w:val="001E095D"/>
    <w:rsid w:val="001E5EAA"/>
    <w:rsid w:val="001F0313"/>
    <w:rsid w:val="001F186B"/>
    <w:rsid w:val="001F22EB"/>
    <w:rsid w:val="001F64F5"/>
    <w:rsid w:val="001F7CDD"/>
    <w:rsid w:val="00201EC2"/>
    <w:rsid w:val="00202796"/>
    <w:rsid w:val="00203BA1"/>
    <w:rsid w:val="00205D79"/>
    <w:rsid w:val="00207CE5"/>
    <w:rsid w:val="00210E6D"/>
    <w:rsid w:val="0021233A"/>
    <w:rsid w:val="00214E8C"/>
    <w:rsid w:val="00215F7C"/>
    <w:rsid w:val="00217B27"/>
    <w:rsid w:val="00226072"/>
    <w:rsid w:val="00231C9A"/>
    <w:rsid w:val="00232181"/>
    <w:rsid w:val="00232E4B"/>
    <w:rsid w:val="002428A8"/>
    <w:rsid w:val="00242E0C"/>
    <w:rsid w:val="002452BA"/>
    <w:rsid w:val="002502AC"/>
    <w:rsid w:val="002508E7"/>
    <w:rsid w:val="0025200F"/>
    <w:rsid w:val="002535A9"/>
    <w:rsid w:val="002542CB"/>
    <w:rsid w:val="0025457B"/>
    <w:rsid w:val="00254AAD"/>
    <w:rsid w:val="0025698B"/>
    <w:rsid w:val="00260BE7"/>
    <w:rsid w:val="002617A8"/>
    <w:rsid w:val="002629D8"/>
    <w:rsid w:val="00266D28"/>
    <w:rsid w:val="00270E7B"/>
    <w:rsid w:val="00272FDC"/>
    <w:rsid w:val="0027446D"/>
    <w:rsid w:val="002756C0"/>
    <w:rsid w:val="00281D0D"/>
    <w:rsid w:val="0028385F"/>
    <w:rsid w:val="00284543"/>
    <w:rsid w:val="00297157"/>
    <w:rsid w:val="002A15A6"/>
    <w:rsid w:val="002A210A"/>
    <w:rsid w:val="002B2B8B"/>
    <w:rsid w:val="002B5D29"/>
    <w:rsid w:val="002B66BE"/>
    <w:rsid w:val="002B7EC8"/>
    <w:rsid w:val="002C2C96"/>
    <w:rsid w:val="002C2CED"/>
    <w:rsid w:val="002C784D"/>
    <w:rsid w:val="002D1AB6"/>
    <w:rsid w:val="002E0DC8"/>
    <w:rsid w:val="002E1A3A"/>
    <w:rsid w:val="002E5A43"/>
    <w:rsid w:val="002F4680"/>
    <w:rsid w:val="002F4E85"/>
    <w:rsid w:val="00301E19"/>
    <w:rsid w:val="003023B5"/>
    <w:rsid w:val="003033C6"/>
    <w:rsid w:val="00317CD9"/>
    <w:rsid w:val="0032012C"/>
    <w:rsid w:val="0032573D"/>
    <w:rsid w:val="00327E65"/>
    <w:rsid w:val="00330B40"/>
    <w:rsid w:val="003318AB"/>
    <w:rsid w:val="003358A6"/>
    <w:rsid w:val="00337878"/>
    <w:rsid w:val="0034037E"/>
    <w:rsid w:val="00346024"/>
    <w:rsid w:val="00346343"/>
    <w:rsid w:val="0035519C"/>
    <w:rsid w:val="00356E34"/>
    <w:rsid w:val="003628BF"/>
    <w:rsid w:val="003643AC"/>
    <w:rsid w:val="003666B6"/>
    <w:rsid w:val="003672A6"/>
    <w:rsid w:val="00373E79"/>
    <w:rsid w:val="00386787"/>
    <w:rsid w:val="00392A96"/>
    <w:rsid w:val="00395BDC"/>
    <w:rsid w:val="003967E9"/>
    <w:rsid w:val="00397CB6"/>
    <w:rsid w:val="003A08C0"/>
    <w:rsid w:val="003A21CE"/>
    <w:rsid w:val="003B016E"/>
    <w:rsid w:val="003B5C51"/>
    <w:rsid w:val="003B7CF6"/>
    <w:rsid w:val="003C218B"/>
    <w:rsid w:val="003C21E7"/>
    <w:rsid w:val="003C3DC2"/>
    <w:rsid w:val="003D0EE9"/>
    <w:rsid w:val="003D4DE2"/>
    <w:rsid w:val="003E0F31"/>
    <w:rsid w:val="003F2059"/>
    <w:rsid w:val="003F323F"/>
    <w:rsid w:val="003F5042"/>
    <w:rsid w:val="003F5894"/>
    <w:rsid w:val="003F7018"/>
    <w:rsid w:val="003F7F71"/>
    <w:rsid w:val="00400CA8"/>
    <w:rsid w:val="00410085"/>
    <w:rsid w:val="00412761"/>
    <w:rsid w:val="00412901"/>
    <w:rsid w:val="00414783"/>
    <w:rsid w:val="00414A30"/>
    <w:rsid w:val="004166C0"/>
    <w:rsid w:val="00420D6F"/>
    <w:rsid w:val="00421125"/>
    <w:rsid w:val="00422324"/>
    <w:rsid w:val="00423328"/>
    <w:rsid w:val="00423355"/>
    <w:rsid w:val="0042355C"/>
    <w:rsid w:val="00424799"/>
    <w:rsid w:val="0042683E"/>
    <w:rsid w:val="00432CFB"/>
    <w:rsid w:val="004332E8"/>
    <w:rsid w:val="00433371"/>
    <w:rsid w:val="00440AB0"/>
    <w:rsid w:val="00442F47"/>
    <w:rsid w:val="00444A5F"/>
    <w:rsid w:val="00445393"/>
    <w:rsid w:val="004540E4"/>
    <w:rsid w:val="004637DC"/>
    <w:rsid w:val="004639CE"/>
    <w:rsid w:val="00467B5E"/>
    <w:rsid w:val="00470499"/>
    <w:rsid w:val="004724B9"/>
    <w:rsid w:val="00473B27"/>
    <w:rsid w:val="00474C44"/>
    <w:rsid w:val="00475381"/>
    <w:rsid w:val="004759B8"/>
    <w:rsid w:val="00477AF6"/>
    <w:rsid w:val="004802F7"/>
    <w:rsid w:val="00480A50"/>
    <w:rsid w:val="00481E6B"/>
    <w:rsid w:val="004827CD"/>
    <w:rsid w:val="00483728"/>
    <w:rsid w:val="00490371"/>
    <w:rsid w:val="0049425D"/>
    <w:rsid w:val="00494DA2"/>
    <w:rsid w:val="0049723B"/>
    <w:rsid w:val="0049799A"/>
    <w:rsid w:val="004A2F50"/>
    <w:rsid w:val="004A776A"/>
    <w:rsid w:val="004B25CE"/>
    <w:rsid w:val="004C001E"/>
    <w:rsid w:val="004C2914"/>
    <w:rsid w:val="004D0CBE"/>
    <w:rsid w:val="004D0EA5"/>
    <w:rsid w:val="004D309E"/>
    <w:rsid w:val="004D52E5"/>
    <w:rsid w:val="004E2BE0"/>
    <w:rsid w:val="004E311C"/>
    <w:rsid w:val="004E3D3E"/>
    <w:rsid w:val="004E71C8"/>
    <w:rsid w:val="004F11ED"/>
    <w:rsid w:val="004F3C3D"/>
    <w:rsid w:val="0050331C"/>
    <w:rsid w:val="00503D3E"/>
    <w:rsid w:val="005079E9"/>
    <w:rsid w:val="00513ACF"/>
    <w:rsid w:val="00516418"/>
    <w:rsid w:val="00521D9F"/>
    <w:rsid w:val="00533190"/>
    <w:rsid w:val="00534464"/>
    <w:rsid w:val="00535780"/>
    <w:rsid w:val="00543809"/>
    <w:rsid w:val="00543B13"/>
    <w:rsid w:val="00547080"/>
    <w:rsid w:val="00552C5D"/>
    <w:rsid w:val="005546FD"/>
    <w:rsid w:val="00556EED"/>
    <w:rsid w:val="00557058"/>
    <w:rsid w:val="00557A34"/>
    <w:rsid w:val="00572F18"/>
    <w:rsid w:val="00577DCF"/>
    <w:rsid w:val="00585B32"/>
    <w:rsid w:val="0059190D"/>
    <w:rsid w:val="00592A23"/>
    <w:rsid w:val="00592F3E"/>
    <w:rsid w:val="00593FA5"/>
    <w:rsid w:val="00595ADE"/>
    <w:rsid w:val="00596378"/>
    <w:rsid w:val="00597DB7"/>
    <w:rsid w:val="005A0F53"/>
    <w:rsid w:val="005B26B9"/>
    <w:rsid w:val="005B3EF6"/>
    <w:rsid w:val="005B4128"/>
    <w:rsid w:val="005B641D"/>
    <w:rsid w:val="005B7CDD"/>
    <w:rsid w:val="005C0514"/>
    <w:rsid w:val="005C465D"/>
    <w:rsid w:val="005C662E"/>
    <w:rsid w:val="005C70E8"/>
    <w:rsid w:val="005C7223"/>
    <w:rsid w:val="005D2CE2"/>
    <w:rsid w:val="005D5003"/>
    <w:rsid w:val="005E4E15"/>
    <w:rsid w:val="005E5EBD"/>
    <w:rsid w:val="005F25A3"/>
    <w:rsid w:val="005F40A9"/>
    <w:rsid w:val="005F4754"/>
    <w:rsid w:val="005F4A1A"/>
    <w:rsid w:val="005F640A"/>
    <w:rsid w:val="005F6976"/>
    <w:rsid w:val="005F7D52"/>
    <w:rsid w:val="00600BF6"/>
    <w:rsid w:val="0060189F"/>
    <w:rsid w:val="006054B6"/>
    <w:rsid w:val="00613EC5"/>
    <w:rsid w:val="006147CA"/>
    <w:rsid w:val="0062099F"/>
    <w:rsid w:val="006254A6"/>
    <w:rsid w:val="00632EF3"/>
    <w:rsid w:val="006340C9"/>
    <w:rsid w:val="00634873"/>
    <w:rsid w:val="00634E30"/>
    <w:rsid w:val="00635229"/>
    <w:rsid w:val="006363B3"/>
    <w:rsid w:val="00637F1A"/>
    <w:rsid w:val="006414B4"/>
    <w:rsid w:val="00647036"/>
    <w:rsid w:val="00652A69"/>
    <w:rsid w:val="00653626"/>
    <w:rsid w:val="006547AA"/>
    <w:rsid w:val="00655009"/>
    <w:rsid w:val="0065518E"/>
    <w:rsid w:val="00655DFF"/>
    <w:rsid w:val="00656AC4"/>
    <w:rsid w:val="00662D5C"/>
    <w:rsid w:val="006636BB"/>
    <w:rsid w:val="00664C66"/>
    <w:rsid w:val="006666D1"/>
    <w:rsid w:val="006667AB"/>
    <w:rsid w:val="00681A67"/>
    <w:rsid w:val="0068296F"/>
    <w:rsid w:val="00684AB0"/>
    <w:rsid w:val="00685FCD"/>
    <w:rsid w:val="00693B35"/>
    <w:rsid w:val="00695774"/>
    <w:rsid w:val="00697D4C"/>
    <w:rsid w:val="006A1518"/>
    <w:rsid w:val="006B49E0"/>
    <w:rsid w:val="006B5C37"/>
    <w:rsid w:val="006C03CB"/>
    <w:rsid w:val="006C5147"/>
    <w:rsid w:val="006C7AC9"/>
    <w:rsid w:val="006D0DC6"/>
    <w:rsid w:val="006D1560"/>
    <w:rsid w:val="006D35B6"/>
    <w:rsid w:val="006E23F6"/>
    <w:rsid w:val="006E35C6"/>
    <w:rsid w:val="006E4405"/>
    <w:rsid w:val="006F5300"/>
    <w:rsid w:val="00701DAD"/>
    <w:rsid w:val="00711DEE"/>
    <w:rsid w:val="0071624C"/>
    <w:rsid w:val="0071732E"/>
    <w:rsid w:val="00717339"/>
    <w:rsid w:val="0072005E"/>
    <w:rsid w:val="00722F80"/>
    <w:rsid w:val="00723CD7"/>
    <w:rsid w:val="00724E9F"/>
    <w:rsid w:val="007266EE"/>
    <w:rsid w:val="00732080"/>
    <w:rsid w:val="00732E3E"/>
    <w:rsid w:val="00743CFA"/>
    <w:rsid w:val="00744E1A"/>
    <w:rsid w:val="007522C5"/>
    <w:rsid w:val="00757E29"/>
    <w:rsid w:val="00761B1B"/>
    <w:rsid w:val="00764157"/>
    <w:rsid w:val="00767391"/>
    <w:rsid w:val="0077100F"/>
    <w:rsid w:val="00777390"/>
    <w:rsid w:val="0077794B"/>
    <w:rsid w:val="00782918"/>
    <w:rsid w:val="007845FE"/>
    <w:rsid w:val="007912DD"/>
    <w:rsid w:val="007937DC"/>
    <w:rsid w:val="007937F6"/>
    <w:rsid w:val="007944AA"/>
    <w:rsid w:val="00794DD3"/>
    <w:rsid w:val="007960E5"/>
    <w:rsid w:val="007979C5"/>
    <w:rsid w:val="007A0B5A"/>
    <w:rsid w:val="007A4AA0"/>
    <w:rsid w:val="007A7E5D"/>
    <w:rsid w:val="007B1CA3"/>
    <w:rsid w:val="007B5467"/>
    <w:rsid w:val="007B669D"/>
    <w:rsid w:val="007C0A56"/>
    <w:rsid w:val="007C21A4"/>
    <w:rsid w:val="007C368B"/>
    <w:rsid w:val="007D2E0C"/>
    <w:rsid w:val="007D38E7"/>
    <w:rsid w:val="007D7B7C"/>
    <w:rsid w:val="007E0BDE"/>
    <w:rsid w:val="007E3C39"/>
    <w:rsid w:val="007E62AA"/>
    <w:rsid w:val="007F3924"/>
    <w:rsid w:val="007F490D"/>
    <w:rsid w:val="007F53DD"/>
    <w:rsid w:val="007F5570"/>
    <w:rsid w:val="007F6AA8"/>
    <w:rsid w:val="00800760"/>
    <w:rsid w:val="008035FA"/>
    <w:rsid w:val="0081078F"/>
    <w:rsid w:val="0081539F"/>
    <w:rsid w:val="00815CC5"/>
    <w:rsid w:val="0082583A"/>
    <w:rsid w:val="008325AF"/>
    <w:rsid w:val="00833589"/>
    <w:rsid w:val="008345D6"/>
    <w:rsid w:val="0084422D"/>
    <w:rsid w:val="008460D1"/>
    <w:rsid w:val="0084627C"/>
    <w:rsid w:val="00850162"/>
    <w:rsid w:val="008561E0"/>
    <w:rsid w:val="00860455"/>
    <w:rsid w:val="00862DEF"/>
    <w:rsid w:val="008668B6"/>
    <w:rsid w:val="00872EC7"/>
    <w:rsid w:val="0087391A"/>
    <w:rsid w:val="00880F26"/>
    <w:rsid w:val="00881C08"/>
    <w:rsid w:val="0088304A"/>
    <w:rsid w:val="0088533E"/>
    <w:rsid w:val="00885E9E"/>
    <w:rsid w:val="0088689F"/>
    <w:rsid w:val="00886D73"/>
    <w:rsid w:val="008A5362"/>
    <w:rsid w:val="008B64B5"/>
    <w:rsid w:val="008B7FC9"/>
    <w:rsid w:val="008C2F9F"/>
    <w:rsid w:val="008C341F"/>
    <w:rsid w:val="008C36AA"/>
    <w:rsid w:val="008D07D5"/>
    <w:rsid w:val="008D20C0"/>
    <w:rsid w:val="008D384E"/>
    <w:rsid w:val="008D3B80"/>
    <w:rsid w:val="008E0442"/>
    <w:rsid w:val="008E0640"/>
    <w:rsid w:val="008E38A2"/>
    <w:rsid w:val="008E582B"/>
    <w:rsid w:val="008E7418"/>
    <w:rsid w:val="008F1AB3"/>
    <w:rsid w:val="008F291D"/>
    <w:rsid w:val="008F45F8"/>
    <w:rsid w:val="008F49FF"/>
    <w:rsid w:val="008F6BCA"/>
    <w:rsid w:val="00902836"/>
    <w:rsid w:val="00902859"/>
    <w:rsid w:val="00903082"/>
    <w:rsid w:val="0090410E"/>
    <w:rsid w:val="00906A5D"/>
    <w:rsid w:val="0090744D"/>
    <w:rsid w:val="00907D5F"/>
    <w:rsid w:val="00911036"/>
    <w:rsid w:val="00915756"/>
    <w:rsid w:val="009179AD"/>
    <w:rsid w:val="00920B4E"/>
    <w:rsid w:val="00924540"/>
    <w:rsid w:val="00924BBE"/>
    <w:rsid w:val="00931092"/>
    <w:rsid w:val="009318AC"/>
    <w:rsid w:val="00932232"/>
    <w:rsid w:val="009375A5"/>
    <w:rsid w:val="0094403A"/>
    <w:rsid w:val="00946A4F"/>
    <w:rsid w:val="00955DBC"/>
    <w:rsid w:val="0096119B"/>
    <w:rsid w:val="00961F13"/>
    <w:rsid w:val="0096227E"/>
    <w:rsid w:val="00962A20"/>
    <w:rsid w:val="00964DD5"/>
    <w:rsid w:val="00966875"/>
    <w:rsid w:val="00967E0C"/>
    <w:rsid w:val="00976165"/>
    <w:rsid w:val="009801BE"/>
    <w:rsid w:val="00980A10"/>
    <w:rsid w:val="00991D67"/>
    <w:rsid w:val="0099573C"/>
    <w:rsid w:val="009A2632"/>
    <w:rsid w:val="009A483C"/>
    <w:rsid w:val="009B5ACC"/>
    <w:rsid w:val="009D3044"/>
    <w:rsid w:val="009D3767"/>
    <w:rsid w:val="009D3ECF"/>
    <w:rsid w:val="009D69DC"/>
    <w:rsid w:val="009D728F"/>
    <w:rsid w:val="009D76CF"/>
    <w:rsid w:val="009E5146"/>
    <w:rsid w:val="009F0637"/>
    <w:rsid w:val="009F26E5"/>
    <w:rsid w:val="009F2A61"/>
    <w:rsid w:val="009F7C27"/>
    <w:rsid w:val="00A015E3"/>
    <w:rsid w:val="00A02CC6"/>
    <w:rsid w:val="00A05E05"/>
    <w:rsid w:val="00A07B86"/>
    <w:rsid w:val="00A11AC0"/>
    <w:rsid w:val="00A12C93"/>
    <w:rsid w:val="00A17720"/>
    <w:rsid w:val="00A20F51"/>
    <w:rsid w:val="00A24E96"/>
    <w:rsid w:val="00A256AA"/>
    <w:rsid w:val="00A33327"/>
    <w:rsid w:val="00A35D6F"/>
    <w:rsid w:val="00A37044"/>
    <w:rsid w:val="00A37F22"/>
    <w:rsid w:val="00A444B6"/>
    <w:rsid w:val="00A47120"/>
    <w:rsid w:val="00A47273"/>
    <w:rsid w:val="00A500CD"/>
    <w:rsid w:val="00A503E9"/>
    <w:rsid w:val="00A50741"/>
    <w:rsid w:val="00A507CD"/>
    <w:rsid w:val="00A54630"/>
    <w:rsid w:val="00A57439"/>
    <w:rsid w:val="00A61FD3"/>
    <w:rsid w:val="00A62DA7"/>
    <w:rsid w:val="00A67C14"/>
    <w:rsid w:val="00A70140"/>
    <w:rsid w:val="00A73A7C"/>
    <w:rsid w:val="00A766B8"/>
    <w:rsid w:val="00A80C1F"/>
    <w:rsid w:val="00A84BA1"/>
    <w:rsid w:val="00A9069D"/>
    <w:rsid w:val="00A91429"/>
    <w:rsid w:val="00A91916"/>
    <w:rsid w:val="00A91B2D"/>
    <w:rsid w:val="00A91BF3"/>
    <w:rsid w:val="00A9497D"/>
    <w:rsid w:val="00A94C67"/>
    <w:rsid w:val="00A96A18"/>
    <w:rsid w:val="00AA7271"/>
    <w:rsid w:val="00AB0D3F"/>
    <w:rsid w:val="00AC165B"/>
    <w:rsid w:val="00AC2B51"/>
    <w:rsid w:val="00AC4181"/>
    <w:rsid w:val="00AC4F1B"/>
    <w:rsid w:val="00AD03C6"/>
    <w:rsid w:val="00AD0F96"/>
    <w:rsid w:val="00AD3384"/>
    <w:rsid w:val="00AD4E9F"/>
    <w:rsid w:val="00AE14F4"/>
    <w:rsid w:val="00AE316C"/>
    <w:rsid w:val="00AE56B4"/>
    <w:rsid w:val="00AE79BF"/>
    <w:rsid w:val="00AE7B3A"/>
    <w:rsid w:val="00AF15DE"/>
    <w:rsid w:val="00AF179A"/>
    <w:rsid w:val="00AF1A16"/>
    <w:rsid w:val="00AF6391"/>
    <w:rsid w:val="00AF70BF"/>
    <w:rsid w:val="00B00584"/>
    <w:rsid w:val="00B0524E"/>
    <w:rsid w:val="00B05967"/>
    <w:rsid w:val="00B15C6F"/>
    <w:rsid w:val="00B1694B"/>
    <w:rsid w:val="00B16CC0"/>
    <w:rsid w:val="00B2194A"/>
    <w:rsid w:val="00B224BD"/>
    <w:rsid w:val="00B260FF"/>
    <w:rsid w:val="00B33A3A"/>
    <w:rsid w:val="00B40668"/>
    <w:rsid w:val="00B44487"/>
    <w:rsid w:val="00B446D4"/>
    <w:rsid w:val="00B509A1"/>
    <w:rsid w:val="00B532BF"/>
    <w:rsid w:val="00B53AC7"/>
    <w:rsid w:val="00B54A82"/>
    <w:rsid w:val="00B60117"/>
    <w:rsid w:val="00B632F0"/>
    <w:rsid w:val="00B6542B"/>
    <w:rsid w:val="00B71DF9"/>
    <w:rsid w:val="00B74565"/>
    <w:rsid w:val="00B80961"/>
    <w:rsid w:val="00B81F2A"/>
    <w:rsid w:val="00B85901"/>
    <w:rsid w:val="00B906F3"/>
    <w:rsid w:val="00B96ECB"/>
    <w:rsid w:val="00BA0B58"/>
    <w:rsid w:val="00BA11FE"/>
    <w:rsid w:val="00BA2CE6"/>
    <w:rsid w:val="00BA4A28"/>
    <w:rsid w:val="00BB0B09"/>
    <w:rsid w:val="00BB1322"/>
    <w:rsid w:val="00BB4ABB"/>
    <w:rsid w:val="00BC095D"/>
    <w:rsid w:val="00BC0EAE"/>
    <w:rsid w:val="00BC52C7"/>
    <w:rsid w:val="00BD0117"/>
    <w:rsid w:val="00BD22D7"/>
    <w:rsid w:val="00BD27D4"/>
    <w:rsid w:val="00BD34CD"/>
    <w:rsid w:val="00BD5CE6"/>
    <w:rsid w:val="00BD6450"/>
    <w:rsid w:val="00BE2273"/>
    <w:rsid w:val="00BE6D8C"/>
    <w:rsid w:val="00BF0D9F"/>
    <w:rsid w:val="00C01595"/>
    <w:rsid w:val="00C12782"/>
    <w:rsid w:val="00C14599"/>
    <w:rsid w:val="00C2060E"/>
    <w:rsid w:val="00C23201"/>
    <w:rsid w:val="00C277C1"/>
    <w:rsid w:val="00C27AF3"/>
    <w:rsid w:val="00C27FFC"/>
    <w:rsid w:val="00C320DF"/>
    <w:rsid w:val="00C36659"/>
    <w:rsid w:val="00C5164E"/>
    <w:rsid w:val="00C57D52"/>
    <w:rsid w:val="00C618A0"/>
    <w:rsid w:val="00C6438A"/>
    <w:rsid w:val="00C6655A"/>
    <w:rsid w:val="00C669F9"/>
    <w:rsid w:val="00C7224E"/>
    <w:rsid w:val="00C7299E"/>
    <w:rsid w:val="00C738E6"/>
    <w:rsid w:val="00C73C4C"/>
    <w:rsid w:val="00C7483D"/>
    <w:rsid w:val="00C81B44"/>
    <w:rsid w:val="00C84B15"/>
    <w:rsid w:val="00C85D57"/>
    <w:rsid w:val="00C87417"/>
    <w:rsid w:val="00C90CE8"/>
    <w:rsid w:val="00C910B0"/>
    <w:rsid w:val="00C94BE8"/>
    <w:rsid w:val="00C95AA8"/>
    <w:rsid w:val="00CA1F03"/>
    <w:rsid w:val="00CB474E"/>
    <w:rsid w:val="00CB58BA"/>
    <w:rsid w:val="00CB5A2B"/>
    <w:rsid w:val="00CB741C"/>
    <w:rsid w:val="00CB7B4C"/>
    <w:rsid w:val="00CC121B"/>
    <w:rsid w:val="00CC2158"/>
    <w:rsid w:val="00CC2C43"/>
    <w:rsid w:val="00CC621B"/>
    <w:rsid w:val="00CD140C"/>
    <w:rsid w:val="00CE08CD"/>
    <w:rsid w:val="00CE1286"/>
    <w:rsid w:val="00CE26E0"/>
    <w:rsid w:val="00CF6E58"/>
    <w:rsid w:val="00D003CE"/>
    <w:rsid w:val="00D01288"/>
    <w:rsid w:val="00D01DE7"/>
    <w:rsid w:val="00D02706"/>
    <w:rsid w:val="00D028BE"/>
    <w:rsid w:val="00D06F45"/>
    <w:rsid w:val="00D0709C"/>
    <w:rsid w:val="00D0796D"/>
    <w:rsid w:val="00D07B86"/>
    <w:rsid w:val="00D17EF8"/>
    <w:rsid w:val="00D20A53"/>
    <w:rsid w:val="00D2763F"/>
    <w:rsid w:val="00D27C7A"/>
    <w:rsid w:val="00D311A0"/>
    <w:rsid w:val="00D349E6"/>
    <w:rsid w:val="00D373C0"/>
    <w:rsid w:val="00D40C77"/>
    <w:rsid w:val="00D42529"/>
    <w:rsid w:val="00D429B0"/>
    <w:rsid w:val="00D44F1F"/>
    <w:rsid w:val="00D56962"/>
    <w:rsid w:val="00D624D0"/>
    <w:rsid w:val="00D66894"/>
    <w:rsid w:val="00D668FD"/>
    <w:rsid w:val="00D67D35"/>
    <w:rsid w:val="00D73754"/>
    <w:rsid w:val="00D771C8"/>
    <w:rsid w:val="00D77E46"/>
    <w:rsid w:val="00D804C3"/>
    <w:rsid w:val="00D84156"/>
    <w:rsid w:val="00D84F2D"/>
    <w:rsid w:val="00D85513"/>
    <w:rsid w:val="00D94E6C"/>
    <w:rsid w:val="00D95125"/>
    <w:rsid w:val="00D97A4C"/>
    <w:rsid w:val="00DA2B25"/>
    <w:rsid w:val="00DA2F7F"/>
    <w:rsid w:val="00DA5109"/>
    <w:rsid w:val="00DB3599"/>
    <w:rsid w:val="00DB4804"/>
    <w:rsid w:val="00DB4A75"/>
    <w:rsid w:val="00DB6BC1"/>
    <w:rsid w:val="00DC1E4D"/>
    <w:rsid w:val="00DC501F"/>
    <w:rsid w:val="00DC513D"/>
    <w:rsid w:val="00DC6305"/>
    <w:rsid w:val="00DC6B0A"/>
    <w:rsid w:val="00DC7240"/>
    <w:rsid w:val="00DD12CB"/>
    <w:rsid w:val="00DD2E7B"/>
    <w:rsid w:val="00DD3628"/>
    <w:rsid w:val="00DD424B"/>
    <w:rsid w:val="00DD5BB1"/>
    <w:rsid w:val="00DD6EE3"/>
    <w:rsid w:val="00DE0412"/>
    <w:rsid w:val="00DE09F4"/>
    <w:rsid w:val="00DE2B5A"/>
    <w:rsid w:val="00DE2E5F"/>
    <w:rsid w:val="00DE45AD"/>
    <w:rsid w:val="00DE79D7"/>
    <w:rsid w:val="00DF0491"/>
    <w:rsid w:val="00DF2CCD"/>
    <w:rsid w:val="00DF6587"/>
    <w:rsid w:val="00DF6B29"/>
    <w:rsid w:val="00E01CC4"/>
    <w:rsid w:val="00E0592E"/>
    <w:rsid w:val="00E06FD8"/>
    <w:rsid w:val="00E0726A"/>
    <w:rsid w:val="00E104A7"/>
    <w:rsid w:val="00E169E8"/>
    <w:rsid w:val="00E221DA"/>
    <w:rsid w:val="00E2640F"/>
    <w:rsid w:val="00E27DBE"/>
    <w:rsid w:val="00E32204"/>
    <w:rsid w:val="00E364B1"/>
    <w:rsid w:val="00E37286"/>
    <w:rsid w:val="00E40B99"/>
    <w:rsid w:val="00E40FBF"/>
    <w:rsid w:val="00E465F6"/>
    <w:rsid w:val="00E47668"/>
    <w:rsid w:val="00E65C4B"/>
    <w:rsid w:val="00E6631E"/>
    <w:rsid w:val="00E719DC"/>
    <w:rsid w:val="00E73720"/>
    <w:rsid w:val="00E745C4"/>
    <w:rsid w:val="00E847ED"/>
    <w:rsid w:val="00E922B9"/>
    <w:rsid w:val="00E93062"/>
    <w:rsid w:val="00E94858"/>
    <w:rsid w:val="00E94AE3"/>
    <w:rsid w:val="00E96357"/>
    <w:rsid w:val="00EA6911"/>
    <w:rsid w:val="00EB11C8"/>
    <w:rsid w:val="00EB1EB6"/>
    <w:rsid w:val="00EB2A60"/>
    <w:rsid w:val="00EB3126"/>
    <w:rsid w:val="00EB6FC7"/>
    <w:rsid w:val="00EC4E24"/>
    <w:rsid w:val="00EC7324"/>
    <w:rsid w:val="00EC76F1"/>
    <w:rsid w:val="00ED2CE2"/>
    <w:rsid w:val="00ED3277"/>
    <w:rsid w:val="00ED3B6E"/>
    <w:rsid w:val="00ED40BB"/>
    <w:rsid w:val="00ED47C0"/>
    <w:rsid w:val="00ED585C"/>
    <w:rsid w:val="00ED6293"/>
    <w:rsid w:val="00EE3991"/>
    <w:rsid w:val="00EE6BA5"/>
    <w:rsid w:val="00EE79BF"/>
    <w:rsid w:val="00EF2009"/>
    <w:rsid w:val="00EF2056"/>
    <w:rsid w:val="00EF3E29"/>
    <w:rsid w:val="00EF53BF"/>
    <w:rsid w:val="00EF65C3"/>
    <w:rsid w:val="00EF7B4A"/>
    <w:rsid w:val="00F0283B"/>
    <w:rsid w:val="00F05C32"/>
    <w:rsid w:val="00F070F6"/>
    <w:rsid w:val="00F1022C"/>
    <w:rsid w:val="00F17DAB"/>
    <w:rsid w:val="00F25B99"/>
    <w:rsid w:val="00F278C6"/>
    <w:rsid w:val="00F32505"/>
    <w:rsid w:val="00F37234"/>
    <w:rsid w:val="00F40DA2"/>
    <w:rsid w:val="00F431DC"/>
    <w:rsid w:val="00F443B2"/>
    <w:rsid w:val="00F45DEB"/>
    <w:rsid w:val="00F46DF8"/>
    <w:rsid w:val="00F477CB"/>
    <w:rsid w:val="00F515C4"/>
    <w:rsid w:val="00F61553"/>
    <w:rsid w:val="00F67355"/>
    <w:rsid w:val="00F738D8"/>
    <w:rsid w:val="00F755C3"/>
    <w:rsid w:val="00F75E44"/>
    <w:rsid w:val="00F80C37"/>
    <w:rsid w:val="00F84D3B"/>
    <w:rsid w:val="00F8637C"/>
    <w:rsid w:val="00F94A56"/>
    <w:rsid w:val="00FA1AA1"/>
    <w:rsid w:val="00FA4392"/>
    <w:rsid w:val="00FA48D1"/>
    <w:rsid w:val="00FB14ED"/>
    <w:rsid w:val="00FB276F"/>
    <w:rsid w:val="00FB3D5A"/>
    <w:rsid w:val="00FC02D3"/>
    <w:rsid w:val="00FC1537"/>
    <w:rsid w:val="00FC65C0"/>
    <w:rsid w:val="00FC71B5"/>
    <w:rsid w:val="00FD207D"/>
    <w:rsid w:val="00FD235A"/>
    <w:rsid w:val="00FE091D"/>
    <w:rsid w:val="00FE45E4"/>
    <w:rsid w:val="00FE6655"/>
    <w:rsid w:val="00FF39CA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5B05E4-E074-4C6C-97C1-1D438277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6024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DE09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B0524E"/>
    <w:pPr>
      <w:keepNext/>
      <w:ind w:firstLine="720"/>
      <w:jc w:val="both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967E0C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4827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052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uiPriority w:val="99"/>
    <w:qFormat/>
    <w:rsid w:val="00DE09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52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AE59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967E0C"/>
    <w:rPr>
      <w:rFonts w:ascii="Arial" w:hAnsi="Arial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AE59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E59C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sid w:val="00AE59C3"/>
    <w:rPr>
      <w:rFonts w:ascii="Cambria" w:eastAsia="Times New Roman" w:hAnsi="Cambria" w:cs="Times New Roman"/>
    </w:rPr>
  </w:style>
  <w:style w:type="paragraph" w:customStyle="1" w:styleId="ConsPlusTitle">
    <w:name w:val="ConsPlusTitle"/>
    <w:uiPriority w:val="99"/>
    <w:rsid w:val="003460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460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460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0"/>
    <w:link w:val="a5"/>
    <w:uiPriority w:val="99"/>
    <w:rsid w:val="003460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346024"/>
    <w:rPr>
      <w:sz w:val="24"/>
      <w:lang w:val="ru-RU" w:eastAsia="ru-RU"/>
    </w:rPr>
  </w:style>
  <w:style w:type="paragraph" w:customStyle="1" w:styleId="ConsPlusNormal">
    <w:name w:val="ConsPlusNormal"/>
    <w:uiPriority w:val="99"/>
    <w:rsid w:val="003460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aliases w:val="ВерхКолонтитул"/>
    <w:basedOn w:val="a0"/>
    <w:link w:val="a7"/>
    <w:uiPriority w:val="99"/>
    <w:rsid w:val="00346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link w:val="a6"/>
    <w:uiPriority w:val="99"/>
    <w:semiHidden/>
    <w:rsid w:val="00AE59C3"/>
    <w:rPr>
      <w:sz w:val="24"/>
      <w:szCs w:val="24"/>
    </w:rPr>
  </w:style>
  <w:style w:type="paragraph" w:styleId="a8">
    <w:name w:val="Document Map"/>
    <w:basedOn w:val="a0"/>
    <w:link w:val="a9"/>
    <w:uiPriority w:val="99"/>
    <w:semiHidden/>
    <w:rsid w:val="00A11A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rsid w:val="00AE59C3"/>
    <w:rPr>
      <w:sz w:val="0"/>
      <w:szCs w:val="0"/>
    </w:rPr>
  </w:style>
  <w:style w:type="table" w:styleId="aa">
    <w:name w:val="Table Grid"/>
    <w:basedOn w:val="a2"/>
    <w:uiPriority w:val="99"/>
    <w:rsid w:val="008A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aliases w:val="Знак,Знак1"/>
    <w:basedOn w:val="a0"/>
    <w:next w:val="a0"/>
    <w:link w:val="ac"/>
    <w:uiPriority w:val="99"/>
    <w:qFormat/>
    <w:rsid w:val="00AE56B4"/>
    <w:rPr>
      <w:b/>
      <w:bCs/>
      <w:sz w:val="20"/>
      <w:szCs w:val="20"/>
    </w:rPr>
  </w:style>
  <w:style w:type="paragraph" w:customStyle="1" w:styleId="ad">
    <w:name w:val="Обычный без отступа"/>
    <w:basedOn w:val="a0"/>
    <w:next w:val="a0"/>
    <w:uiPriority w:val="99"/>
    <w:rsid w:val="00557058"/>
    <w:pPr>
      <w:jc w:val="both"/>
    </w:pPr>
    <w:rPr>
      <w:szCs w:val="20"/>
    </w:rPr>
  </w:style>
  <w:style w:type="paragraph" w:styleId="ae">
    <w:name w:val="Body Text Indent"/>
    <w:basedOn w:val="a0"/>
    <w:link w:val="af"/>
    <w:uiPriority w:val="99"/>
    <w:rsid w:val="00B0524E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rsid w:val="00AE59C3"/>
    <w:rPr>
      <w:sz w:val="24"/>
      <w:szCs w:val="24"/>
    </w:rPr>
  </w:style>
  <w:style w:type="paragraph" w:styleId="af0">
    <w:name w:val="Body Text"/>
    <w:basedOn w:val="a0"/>
    <w:link w:val="af1"/>
    <w:uiPriority w:val="99"/>
    <w:rsid w:val="00B0524E"/>
    <w:pPr>
      <w:jc w:val="both"/>
    </w:pPr>
    <w:rPr>
      <w:sz w:val="28"/>
      <w:szCs w:val="20"/>
    </w:rPr>
  </w:style>
  <w:style w:type="character" w:customStyle="1" w:styleId="af1">
    <w:name w:val="Основной текст Знак"/>
    <w:link w:val="af0"/>
    <w:uiPriority w:val="99"/>
    <w:semiHidden/>
    <w:rsid w:val="00AE59C3"/>
    <w:rPr>
      <w:sz w:val="24"/>
      <w:szCs w:val="24"/>
    </w:rPr>
  </w:style>
  <w:style w:type="paragraph" w:customStyle="1" w:styleId="11">
    <w:name w:val="Обычный1"/>
    <w:uiPriority w:val="99"/>
    <w:rsid w:val="00B0524E"/>
  </w:style>
  <w:style w:type="paragraph" w:customStyle="1" w:styleId="ConsNormal">
    <w:name w:val="ConsNormal"/>
    <w:uiPriority w:val="99"/>
    <w:rsid w:val="00B0524E"/>
    <w:pPr>
      <w:widowControl w:val="0"/>
      <w:ind w:firstLine="720"/>
    </w:pPr>
    <w:rPr>
      <w:rFonts w:ascii="Arial" w:hAnsi="Arial"/>
    </w:rPr>
  </w:style>
  <w:style w:type="paragraph" w:styleId="21">
    <w:name w:val="Body Text Indent 2"/>
    <w:basedOn w:val="a0"/>
    <w:link w:val="22"/>
    <w:uiPriority w:val="99"/>
    <w:rsid w:val="00DE09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25457B"/>
    <w:rPr>
      <w:sz w:val="24"/>
      <w:lang w:val="ru-RU" w:eastAsia="ru-RU"/>
    </w:rPr>
  </w:style>
  <w:style w:type="paragraph" w:styleId="31">
    <w:name w:val="Body Text 3"/>
    <w:basedOn w:val="a0"/>
    <w:link w:val="32"/>
    <w:uiPriority w:val="99"/>
    <w:rsid w:val="00DE09F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AE59C3"/>
    <w:rPr>
      <w:sz w:val="16"/>
      <w:szCs w:val="16"/>
    </w:rPr>
  </w:style>
  <w:style w:type="paragraph" w:styleId="af2">
    <w:name w:val="Title"/>
    <w:basedOn w:val="a0"/>
    <w:link w:val="af3"/>
    <w:uiPriority w:val="99"/>
    <w:qFormat/>
    <w:rsid w:val="00DE09F4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link w:val="af2"/>
    <w:uiPriority w:val="99"/>
    <w:locked/>
    <w:rsid w:val="0042683E"/>
    <w:rPr>
      <w:b/>
      <w:sz w:val="28"/>
    </w:rPr>
  </w:style>
  <w:style w:type="paragraph" w:styleId="33">
    <w:name w:val="Body Text Indent 3"/>
    <w:basedOn w:val="a0"/>
    <w:link w:val="34"/>
    <w:uiPriority w:val="99"/>
    <w:rsid w:val="00DE09F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AE59C3"/>
    <w:rPr>
      <w:sz w:val="16"/>
      <w:szCs w:val="16"/>
    </w:rPr>
  </w:style>
  <w:style w:type="paragraph" w:styleId="af4">
    <w:name w:val="List Paragraph"/>
    <w:basedOn w:val="a0"/>
    <w:uiPriority w:val="99"/>
    <w:qFormat/>
    <w:rsid w:val="005C465D"/>
    <w:pPr>
      <w:spacing w:after="60"/>
      <w:ind w:left="720"/>
      <w:contextualSpacing/>
      <w:jc w:val="both"/>
    </w:pPr>
  </w:style>
  <w:style w:type="character" w:styleId="af5">
    <w:name w:val="Hyperlink"/>
    <w:uiPriority w:val="99"/>
    <w:rsid w:val="0049799A"/>
    <w:rPr>
      <w:rFonts w:cs="Times New Roman"/>
      <w:color w:val="0000FF"/>
      <w:u w:val="single"/>
    </w:rPr>
  </w:style>
  <w:style w:type="paragraph" w:styleId="af6">
    <w:name w:val="Normal (Web)"/>
    <w:basedOn w:val="a0"/>
    <w:uiPriority w:val="99"/>
    <w:rsid w:val="00DB6BC1"/>
    <w:pPr>
      <w:spacing w:before="100" w:beforeAutospacing="1" w:after="100" w:afterAutospacing="1"/>
    </w:pPr>
  </w:style>
  <w:style w:type="character" w:customStyle="1" w:styleId="ac">
    <w:name w:val="Название объекта Знак"/>
    <w:aliases w:val="Знак Знак,Знак1 Знак"/>
    <w:link w:val="ab"/>
    <w:uiPriority w:val="99"/>
    <w:locked/>
    <w:rsid w:val="00967E0C"/>
    <w:rPr>
      <w:b/>
      <w:lang w:val="ru-RU" w:eastAsia="ru-RU"/>
    </w:rPr>
  </w:style>
  <w:style w:type="paragraph" w:customStyle="1" w:styleId="12">
    <w:name w:val="Маркированный список 1"/>
    <w:basedOn w:val="a0"/>
    <w:uiPriority w:val="99"/>
    <w:rsid w:val="004827CD"/>
    <w:pPr>
      <w:tabs>
        <w:tab w:val="num" w:pos="1080"/>
      </w:tabs>
      <w:spacing w:line="360" w:lineRule="auto"/>
      <w:ind w:left="1080" w:hanging="360"/>
      <w:jc w:val="both"/>
    </w:pPr>
    <w:rPr>
      <w:rFonts w:ascii="Arial" w:hAnsi="Arial" w:cs="Arial"/>
    </w:rPr>
  </w:style>
  <w:style w:type="character" w:styleId="af7">
    <w:name w:val="page number"/>
    <w:uiPriority w:val="99"/>
    <w:rsid w:val="00215F7C"/>
    <w:rPr>
      <w:rFonts w:cs="Times New Roman"/>
    </w:rPr>
  </w:style>
  <w:style w:type="paragraph" w:styleId="23">
    <w:name w:val="Body Text 2"/>
    <w:basedOn w:val="a0"/>
    <w:link w:val="24"/>
    <w:uiPriority w:val="99"/>
    <w:rsid w:val="00D84F2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84F2D"/>
    <w:rPr>
      <w:sz w:val="24"/>
    </w:rPr>
  </w:style>
  <w:style w:type="paragraph" w:customStyle="1" w:styleId="xl65">
    <w:name w:val="xl65"/>
    <w:basedOn w:val="a0"/>
    <w:uiPriority w:val="99"/>
    <w:rsid w:val="00D84F2D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pple-converted-space">
    <w:name w:val="apple-converted-space"/>
    <w:uiPriority w:val="99"/>
    <w:rsid w:val="009F26E5"/>
  </w:style>
  <w:style w:type="character" w:styleId="af8">
    <w:name w:val="Strong"/>
    <w:qFormat/>
    <w:rsid w:val="007944AA"/>
    <w:rPr>
      <w:rFonts w:cs="Times New Roman"/>
      <w:b/>
    </w:rPr>
  </w:style>
  <w:style w:type="character" w:customStyle="1" w:styleId="af9">
    <w:name w:val="Основной текст_"/>
    <w:link w:val="13"/>
    <w:uiPriority w:val="99"/>
    <w:locked/>
    <w:rsid w:val="00117F94"/>
    <w:rPr>
      <w:sz w:val="22"/>
      <w:shd w:val="clear" w:color="auto" w:fill="FFFFFF"/>
    </w:rPr>
  </w:style>
  <w:style w:type="paragraph" w:customStyle="1" w:styleId="13">
    <w:name w:val="Основной текст1"/>
    <w:basedOn w:val="a0"/>
    <w:link w:val="af9"/>
    <w:uiPriority w:val="99"/>
    <w:rsid w:val="00117F94"/>
    <w:pPr>
      <w:widowControl w:val="0"/>
      <w:shd w:val="clear" w:color="auto" w:fill="FFFFFF"/>
      <w:spacing w:before="240" w:after="240" w:line="274" w:lineRule="exact"/>
    </w:pPr>
    <w:rPr>
      <w:sz w:val="22"/>
      <w:szCs w:val="22"/>
    </w:rPr>
  </w:style>
  <w:style w:type="paragraph" w:customStyle="1" w:styleId="style3">
    <w:name w:val="style3"/>
    <w:basedOn w:val="a0"/>
    <w:uiPriority w:val="99"/>
    <w:rsid w:val="006340C9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0A69C6"/>
    <w:pPr>
      <w:spacing w:before="100" w:beforeAutospacing="1" w:after="100" w:afterAutospacing="1"/>
    </w:pPr>
  </w:style>
  <w:style w:type="paragraph" w:customStyle="1" w:styleId="style1">
    <w:name w:val="style1"/>
    <w:basedOn w:val="a0"/>
    <w:uiPriority w:val="99"/>
    <w:rsid w:val="000A69C6"/>
    <w:pPr>
      <w:spacing w:before="100" w:beforeAutospacing="1" w:after="100" w:afterAutospacing="1"/>
    </w:pPr>
  </w:style>
  <w:style w:type="paragraph" w:styleId="a">
    <w:name w:val="footnote text"/>
    <w:basedOn w:val="a0"/>
    <w:link w:val="afa"/>
    <w:autoRedefine/>
    <w:uiPriority w:val="99"/>
    <w:rsid w:val="0042683E"/>
    <w:pPr>
      <w:numPr>
        <w:numId w:val="13"/>
      </w:numPr>
      <w:jc w:val="both"/>
    </w:pPr>
  </w:style>
  <w:style w:type="character" w:customStyle="1" w:styleId="afa">
    <w:name w:val="Текст сноски Знак"/>
    <w:link w:val="a"/>
    <w:uiPriority w:val="99"/>
    <w:locked/>
    <w:rsid w:val="0042683E"/>
    <w:rPr>
      <w:sz w:val="24"/>
    </w:rPr>
  </w:style>
  <w:style w:type="paragraph" w:styleId="afb">
    <w:name w:val="TOC Heading"/>
    <w:basedOn w:val="1"/>
    <w:next w:val="a0"/>
    <w:uiPriority w:val="99"/>
    <w:qFormat/>
    <w:rsid w:val="0023218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5">
    <w:name w:val="toc 2"/>
    <w:basedOn w:val="a0"/>
    <w:next w:val="a0"/>
    <w:autoRedefine/>
    <w:uiPriority w:val="99"/>
    <w:rsid w:val="00232181"/>
    <w:pPr>
      <w:tabs>
        <w:tab w:val="left" w:pos="880"/>
        <w:tab w:val="right" w:leader="dot" w:pos="9911"/>
      </w:tabs>
      <w:ind w:left="240"/>
    </w:pPr>
    <w:rPr>
      <w:noProof/>
    </w:rPr>
  </w:style>
  <w:style w:type="paragraph" w:styleId="afc">
    <w:name w:val="Balloon Text"/>
    <w:basedOn w:val="a0"/>
    <w:link w:val="afd"/>
    <w:uiPriority w:val="99"/>
    <w:rsid w:val="00232181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locked/>
    <w:rsid w:val="00232181"/>
    <w:rPr>
      <w:rFonts w:ascii="Tahoma" w:hAnsi="Tahoma"/>
      <w:sz w:val="16"/>
    </w:rPr>
  </w:style>
  <w:style w:type="character" w:styleId="afe">
    <w:name w:val="Emphasis"/>
    <w:uiPriority w:val="99"/>
    <w:qFormat/>
    <w:rsid w:val="00270E7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3453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3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169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5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8957</Words>
  <Characters>51058</Characters>
  <Application>Microsoft Office Word</Application>
  <DocSecurity>0</DocSecurity>
  <Lines>425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>Приложение</vt:lpstr>
      <vt:lpstr>    Оглавление</vt:lpstr>
      <vt:lpstr>    </vt:lpstr>
      <vt:lpstr>    2.	Введение</vt:lpstr>
      <vt:lpstr>    2.1	Основания для разработки программы</vt:lpstr>
      <vt:lpstr>    </vt:lpstr>
      <vt:lpstr>    2.2	Цели и задачи совершенствования и развития коммунального комплекса  сельског</vt:lpstr>
      <vt:lpstr>    2.3	Сроки и этапы реализации Программы</vt:lpstr>
      <vt:lpstr>    2.4	Механизм реализации целевой программы</vt:lpstr>
      <vt:lpstr>    2.5	Оценка ожидаемой эффективности</vt:lpstr>
      <vt:lpstr>    2.6	Принципы формирования программы комплексного развития систем коммунальной ин</vt:lpstr>
      <vt:lpstr>    </vt:lpstr>
      <vt:lpstr>    3.	Краткая характеристика  СП «Село Спас-Загорье» </vt:lpstr>
      <vt:lpstr>    3.1	Информация о генеральных планах поселений Малоярославецкого района и схема т</vt:lpstr>
      <vt:lpstr>    3.2	Демографическая ситуация</vt:lpstr>
      <vt:lpstr>    4.	Анализ перспектив развития сельского поселения «Село Спас-Загорье»</vt:lpstr>
      <vt:lpstr>    5.	Анализ существующей системы теплоснабжения</vt:lpstr>
      <vt:lpstr>    6.	Анализ существующей системы электроснабжения</vt:lpstr>
      <vt:lpstr>    7.	Анализ существующей системы водоснабжения</vt:lpstr>
      <vt:lpstr>    8.	Анализ существующей организации систем водоотведения</vt:lpstr>
      <vt:lpstr>    9.	Анализ существующей системы утилизации твердых бытовых отходов</vt:lpstr>
      <vt:lpstr>    10.	Сводный план программных мероприятий комплексного развития коммунальной инфр</vt:lpstr>
      <vt:lpstr>    10.1	Основные цели и задачи реализации программы</vt:lpstr>
      <vt:lpstr>    10.2	Система программных мероприятий</vt:lpstr>
      <vt:lpstr>    11	Мероприятия Программы по совершенствованию коммунальных систем сельского посе</vt:lpstr>
      <vt:lpstr>    </vt:lpstr>
      <vt:lpstr>    12	Ресурсное обеспечение Программы</vt:lpstr>
      <vt:lpstr>    13	Социально-экономическая эффективность реализации Программы</vt:lpstr>
      <vt:lpstr>    14	Механизм реализации Программы и контроль над ее выполнением</vt:lpstr>
      <vt:lpstr>    15	Особенности организации коммунального обслуживания</vt:lpstr>
    </vt:vector>
  </TitlesOfParts>
  <Company>Управление городским хозяйством</Company>
  <LinksUpToDate>false</LinksUpToDate>
  <CharactersWithSpaces>59896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vinogradova</dc:creator>
  <cp:keywords/>
  <dc:description/>
  <cp:lastModifiedBy>Татьяна Федоровна</cp:lastModifiedBy>
  <cp:revision>18</cp:revision>
  <cp:lastPrinted>2014-03-13T09:55:00Z</cp:lastPrinted>
  <dcterms:created xsi:type="dcterms:W3CDTF">2014-08-13T13:25:00Z</dcterms:created>
  <dcterms:modified xsi:type="dcterms:W3CDTF">2023-03-21T05:02:00Z</dcterms:modified>
</cp:coreProperties>
</file>