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C63" w:rsidRDefault="000C3C63" w:rsidP="000C3C63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ПОСТАНОВЛЕНИЕ</w:t>
      </w:r>
    </w:p>
    <w:p w:rsidR="000C3C63" w:rsidRDefault="000C3C63" w:rsidP="000C3C63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№ 02-05/53 от 16 октября 2019г.   </w:t>
      </w:r>
    </w:p>
    <w:p w:rsidR="000C3C63" w:rsidRDefault="000C3C63" w:rsidP="000C3C63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proofErr w:type="gramStart"/>
      <w:r>
        <w:rPr>
          <w:rStyle w:val="a4"/>
          <w:rFonts w:ascii="Segoe UI" w:hAnsi="Segoe UI" w:cs="Segoe UI"/>
          <w:color w:val="555555"/>
          <w:sz w:val="21"/>
          <w:szCs w:val="21"/>
        </w:rPr>
        <w:t>Об  исполнении</w:t>
      </w:r>
      <w:proofErr w:type="gramEnd"/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   бюджета  сельского поселения     «Село  Спас  –  Загорье» за 9 месяцев 2019 года</w:t>
      </w:r>
    </w:p>
    <w:p w:rsidR="000C3C63" w:rsidRDefault="000C3C63" w:rsidP="000C3C63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0C3C63" w:rsidRDefault="000C3C63" w:rsidP="000C3C63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Руководствуясь ст. 241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Федерации»», Уставом муниципального образования сельского поселения «Село Спас-Загорье», администрация (исполнительно-распорядительный орган) сельского поселения «Село Спас-Загорье»</w:t>
      </w:r>
    </w:p>
    <w:p w:rsidR="000C3C63" w:rsidRDefault="000C3C63" w:rsidP="000C3C6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  П О С Т А Н О В И Л А</w:t>
      </w:r>
    </w:p>
    <w:p w:rsidR="000C3C63" w:rsidRDefault="000C3C63" w:rsidP="000C3C63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1. Утвердить отчет об исполнении бюджета сельского   поселения «Село Спас -Загорье» за 9 месяцев 2019 года по доходам в сумме 10 554 377,16 руб., по расходам 4 826 470,12 руб.</w:t>
      </w:r>
    </w:p>
    <w:p w:rsidR="000C3C63" w:rsidRDefault="000C3C63" w:rsidP="000C3C63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2. Утвердить исполнение:</w:t>
      </w:r>
    </w:p>
    <w:p w:rsidR="000C3C63" w:rsidRDefault="000C3C63" w:rsidP="000C3C63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Доходы бюджета сельского поселения «Село Спас-Загорье» за 9 месяцев 2019года (Приложение № 1).</w:t>
      </w:r>
    </w:p>
    <w:p w:rsidR="000C3C63" w:rsidRDefault="000C3C63" w:rsidP="000C3C63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Расходы сельского поселения «Село Спас-Загорье» по разделам, </w:t>
      </w:r>
      <w:proofErr w:type="spellStart"/>
      <w:proofErr w:type="gramStart"/>
      <w:r>
        <w:rPr>
          <w:rFonts w:ascii="Segoe UI" w:hAnsi="Segoe UI" w:cs="Segoe UI"/>
          <w:color w:val="555555"/>
          <w:sz w:val="21"/>
          <w:szCs w:val="21"/>
        </w:rPr>
        <w:t>подразделам,целевым</w:t>
      </w:r>
      <w:proofErr w:type="spellEnd"/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статьям и видам расходов функциональной и ведомственной классификаций, статьям экономической классификации расходов бюджетов Российской Федерации за 9 месяцев 2019 года (Приложение № 2).</w:t>
      </w:r>
    </w:p>
    <w:p w:rsidR="000C3C63" w:rsidRDefault="000C3C63" w:rsidP="000C3C63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3. Настоящее Постановление вступает в силу со дня его принятия и 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подлежитопубликованию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(обнародованию).</w:t>
      </w:r>
    </w:p>
    <w:p w:rsidR="000C3C63" w:rsidRDefault="000C3C63" w:rsidP="000C3C63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0C3C63" w:rsidRDefault="000C3C63" w:rsidP="000C3C63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0C3C63" w:rsidRDefault="000C3C63" w:rsidP="000C3C63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0C3C63" w:rsidRDefault="000C3C63" w:rsidP="000C3C63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Глава администрации                                                                                                                       В.В. Плеханова</w:t>
      </w:r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63"/>
    <w:rsid w:val="000C3C63"/>
    <w:rsid w:val="000F282F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9317F-CCBE-4814-A416-658176B3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3C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2023-05-30T13:34:00Z</dcterms:created>
  <dcterms:modified xsi:type="dcterms:W3CDTF">2023-05-30T13:34:00Z</dcterms:modified>
</cp:coreProperties>
</file>