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01-02/70 от 30 декабря 2016г.   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 бюджете сельского поселения «Село Спас-Загорье» на 2017 годи на плановый период 2018-2019 годы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Бюджетным кодексом Российской Федерации,  Положением о бюджетном процессе в сельском поселении «Село Спас-Загорье», утвержденным постановлением администрации (исполнительно-распорядительного органа) сельского поселения «Село Спас-Загорье» от 18.07.2011 № 03/20,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РЕШИЛА: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1. </w:t>
      </w:r>
      <w:r>
        <w:rPr>
          <w:rFonts w:ascii="Segoe UI" w:hAnsi="Segoe UI" w:cs="Segoe UI"/>
          <w:color w:val="555555"/>
          <w:sz w:val="21"/>
          <w:szCs w:val="21"/>
        </w:rPr>
        <w:t>Утвердить основные характеристики бюджета сельского поселения «Село Спас-Загорье» на 2017 год: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сельского поселения в сумме 8 537 281 рубля, в том числе объем безвозмездных поступлений в сумме  2 235 097 рублей;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расходов бюджета сельского поселения в сумме 8 537 281рубля;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нормативную величину резервного фонда администрации сельского поселения «Село Спас-Загорье» в сумме  50 000 рублей;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предельный объем муниципального долга сельского поселения «Село Спас-Загорье» в сумме  6302 184 рубля;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верхний предел муниципального долга на 01 января 2018года сельского поселения «Село Спас-Загорье» в сумме  4 480 792 рубля, в том числе по муниципальным гарантиям 0 руб.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Дефицит бюджета сельского поселения «Село Спас-Загорье» 0 рублей.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2</w:t>
      </w:r>
      <w:r>
        <w:rPr>
          <w:rFonts w:ascii="Segoe UI" w:hAnsi="Segoe UI" w:cs="Segoe UI"/>
          <w:color w:val="555555"/>
          <w:sz w:val="21"/>
          <w:szCs w:val="21"/>
        </w:rPr>
        <w:t>. Утвердить основные характеристики бюджета сельского поселения «Село Спас-Загорье»  на 2018 год и на 2019 годы: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сельского поселения «Село Спас-Загорье»  на 2018 год в сумме 5 938 182 рублей, в том числе объем безвозмездных поступлений в сумме 1 457 390 руб., и на 2019 год в сумме 6 283 182 рубля, в том числе объем безвозмездных поступлений в сумме  1 457 390 рублей;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расходов бюджета сельского поселения «Село Спас-Загорье» на 2018 год 5 938 182 рубля, и  на 2019 год в сумме  6 283 182 рубля;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нормативную величину резервного фонда администрации сельского поселения «Село Спас-Загорье» на 2018 год в сумме 50 000 рублей, и на 2019 год в сумме 50 000 рублей;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предельный объем муниципального долга сельского поселения «Село Спас-Загорье» на 2018год  в сумме 4 480 792 рубля, на 2019 год в сумме4 825 792   рубля;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– верхний предел муниципального долга на 01 января 2019 года сельского поселения «Село Спас-Загорье» в сумме 0 рублей, в том числе по муниципальным гарантиям 0 руб. и на 01 </w:t>
      </w:r>
      <w:r>
        <w:rPr>
          <w:rFonts w:ascii="Segoe UI" w:hAnsi="Segoe UI" w:cs="Segoe UI"/>
          <w:color w:val="555555"/>
          <w:sz w:val="21"/>
          <w:szCs w:val="21"/>
        </w:rPr>
        <w:lastRenderedPageBreak/>
        <w:t>января 2020 года сельского поселения «Село Спас-Загорье» в сумме  0 рублей, в том числе по муниципальным гарантиям 0 руб.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Дефицит бюджета сельского поселения «Село Спас-Загорье» на 2018 год в сумме 0 рублей и на 2019 год в сумме 0 рублей.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3. </w:t>
      </w:r>
      <w:r>
        <w:rPr>
          <w:rFonts w:ascii="Segoe UI" w:hAnsi="Segoe UI" w:cs="Segoe UI"/>
          <w:color w:val="555555"/>
          <w:sz w:val="21"/>
          <w:szCs w:val="21"/>
        </w:rPr>
        <w:t>Утвердить перечень главных администраторов доходов бюджета сельского поселения «Село Спас-Загорье» –  (Приложение №1).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4. </w:t>
      </w:r>
      <w:r>
        <w:rPr>
          <w:rFonts w:ascii="Segoe UI" w:hAnsi="Segoe UI" w:cs="Segoe UI"/>
          <w:color w:val="555555"/>
          <w:sz w:val="21"/>
          <w:szCs w:val="21"/>
        </w:rPr>
        <w:t>Утвердить перечень главных администраторов источников  финансирования дефицита бюджета сельского поселения «Село Спас-Загорье» – (Приложение №2).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5. </w:t>
      </w:r>
      <w:r>
        <w:rPr>
          <w:rFonts w:ascii="Segoe UI" w:hAnsi="Segoe UI" w:cs="Segoe UI"/>
          <w:color w:val="555555"/>
          <w:sz w:val="21"/>
          <w:szCs w:val="21"/>
        </w:rPr>
        <w:t>Утвердить нормативы распределения доходов в бюджет сельского поселения «Село Спас-Загорье» на 2017 год и на плановый период 2018-2019г. – (Приложение №3).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6. </w:t>
      </w:r>
      <w:r>
        <w:rPr>
          <w:rFonts w:ascii="Segoe UI" w:hAnsi="Segoe UI" w:cs="Segoe UI"/>
          <w:color w:val="555555"/>
          <w:sz w:val="21"/>
          <w:szCs w:val="21"/>
        </w:rPr>
        <w:t>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«Село Спас-Загорье»  в части уточнения  поступлений и возвратов и по информационному взаимодействию с УФК по Калужской области.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7. </w:t>
      </w:r>
      <w:r>
        <w:rPr>
          <w:rFonts w:ascii="Segoe UI" w:hAnsi="Segoe UI" w:cs="Segoe UI"/>
          <w:color w:val="555555"/>
          <w:sz w:val="21"/>
          <w:szCs w:val="21"/>
        </w:rPr>
        <w:t>В случае изменений в 2017 году состава и (или) функций главных администраторов доходов и главных администраторов источников финансирования  дефицита бюджета уполномоченный орган исполнительной власти сельского поселения «Село Спас-Загорье», исполняющий   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   бюджетов Российской Федерации или источников финансирования дефицитов бюджетов  Российской Федерации.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8. </w:t>
      </w:r>
      <w:r>
        <w:rPr>
          <w:rFonts w:ascii="Segoe UI" w:hAnsi="Segoe UI" w:cs="Segoe UI"/>
          <w:color w:val="555555"/>
          <w:sz w:val="21"/>
          <w:szCs w:val="21"/>
        </w:rPr>
        <w:t>Главные администраторы, указанные в приложениях № 1, 2 к настоящему решению, осуществляют в установленном порядке контроль за правильностью исчисления,   полнотой и своевременностью уплаты, начисление, учет, взыскание и принятие решений о   возврате (зачете) излишне уплаченных (взысканий) платежей, пеней и штрафов по ним.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9. </w:t>
      </w:r>
      <w:r>
        <w:rPr>
          <w:rFonts w:ascii="Segoe UI" w:hAnsi="Segoe UI" w:cs="Segoe UI"/>
          <w:color w:val="555555"/>
          <w:sz w:val="21"/>
          <w:szCs w:val="21"/>
        </w:rPr>
        <w:t>Утвердить ведомственную структуру расходов бюджета сельского поселения «Село Спас-Загорье»: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2017 год – (Приложение№4);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2018 и 2019 годов  – (Приложение№5).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10. </w:t>
      </w:r>
      <w:r>
        <w:rPr>
          <w:rFonts w:ascii="Segoe UI" w:hAnsi="Segoe UI" w:cs="Segoe UI"/>
          <w:color w:val="555555"/>
          <w:sz w:val="21"/>
          <w:szCs w:val="21"/>
        </w:rPr>
        <w:t>Утвердить в составе ведомственной   структуры     расходов бюджета сельского поселения «Село Спас-Загорье» перечень главных распорядителей средств бюджета муниципального района, разделов, подразделов, целевых статей (муниципальных программ и непрограммных  направлений деятельности), групп и подгрупп видов расходов бюджета муниципального района: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2017 год- (Приложение№4);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2018 и 2019 годов  – (Приложение№5).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11. </w:t>
      </w:r>
      <w:r>
        <w:rPr>
          <w:rFonts w:ascii="Segoe UI" w:hAnsi="Segoe UI" w:cs="Segoe UI"/>
          <w:color w:val="555555"/>
          <w:sz w:val="21"/>
          <w:szCs w:val="21"/>
        </w:rPr>
        <w:t>Утвердить    распределение   бюджетных   ассигнований   бюджета сельского поселения «Село Спас-Загорье»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2017 год – ; (Приложение№6);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2018 и 2019 годов  – (Приложение№7).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lastRenderedPageBreak/>
        <w:t>12. </w:t>
      </w:r>
      <w:r>
        <w:rPr>
          <w:rFonts w:ascii="Segoe UI" w:hAnsi="Segoe UI" w:cs="Segoe UI"/>
          <w:color w:val="555555"/>
          <w:sz w:val="21"/>
          <w:szCs w:val="21"/>
        </w:rPr>
        <w:t>Утвердить   распределение  бюджетных   ассигнований   бюджета сельского поселения «Село Спас-Загорье»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2017 год – (Приложение№8);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2018 и 2019 годов  – (Приложение№9).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13. </w:t>
      </w:r>
      <w:r>
        <w:rPr>
          <w:rFonts w:ascii="Segoe UI" w:hAnsi="Segoe UI" w:cs="Segoe UI"/>
          <w:color w:val="555555"/>
          <w:sz w:val="21"/>
          <w:szCs w:val="21"/>
        </w:rPr>
        <w:t>Утвердить   общий   объем  бюджетных   ассигнований   на  исполнение публичных нормативных обязательств на 2017 год в сумме 100 000 рублей, на 2018 год в сумме  100 000 рублей, на 2019 год в сумме  100 000 рублей.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14. </w:t>
      </w:r>
      <w:r>
        <w:rPr>
          <w:rFonts w:ascii="Segoe UI" w:hAnsi="Segoe UI" w:cs="Segoe UI"/>
          <w:color w:val="555555"/>
          <w:sz w:val="21"/>
          <w:szCs w:val="21"/>
        </w:rPr>
        <w:t>Установить уровень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 на уровне, сложившемся на 1 января 2017 года.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15. </w:t>
      </w:r>
      <w:r>
        <w:rPr>
          <w:rFonts w:ascii="Segoe UI" w:hAnsi="Segoe UI" w:cs="Segoe UI"/>
          <w:color w:val="555555"/>
          <w:sz w:val="21"/>
          <w:szCs w:val="21"/>
        </w:rPr>
        <w:t>Учесть в доходах бюджета сельского поселения «Село Спас-Загорье» объем  межбюджетных трансфертов, предоставляемых из бюджетов других уровней бюджетной системы Российской Федерации бюджету сельского поселения «Село Спас-Загорье»: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 на 2017год  – (Приложение№10);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2018 и 2019 годов  – (Приложение№11).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16.</w:t>
      </w:r>
      <w:r>
        <w:rPr>
          <w:rFonts w:ascii="Segoe UI" w:hAnsi="Segoe UI" w:cs="Segoe UI"/>
          <w:color w:val="555555"/>
          <w:sz w:val="21"/>
          <w:szCs w:val="21"/>
        </w:rPr>
        <w:t>Утвердить объем иных межбюджетных трансфертов, получаемых в бюджет муниципального района из  бюджета сельского поселения «Село Спас-Загорье» на выплату ежемесячной социальной выплаты (пенсия за выслугу лет) лицам, замещавшим муниципальные должности муниципальной службы: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2017 год  – (Приложение№12);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2018 и 2019 годы (Приложение№13).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17. </w:t>
      </w:r>
      <w:r>
        <w:rPr>
          <w:rFonts w:ascii="Segoe UI" w:hAnsi="Segoe UI" w:cs="Segoe UI"/>
          <w:color w:val="555555"/>
          <w:sz w:val="21"/>
          <w:szCs w:val="21"/>
        </w:rPr>
        <w:t>Утвердить источники внутреннего финансирования дефицита бюджета сельского поселения «Село Спас-Загорье» на 2017 год и на плановый период 2018-2019 годы – (Приложение№14).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18.</w:t>
      </w:r>
      <w:r>
        <w:rPr>
          <w:rFonts w:ascii="Segoe UI" w:hAnsi="Segoe UI" w:cs="Segoe UI"/>
          <w:color w:val="555555"/>
          <w:sz w:val="21"/>
          <w:szCs w:val="21"/>
        </w:rPr>
        <w:t>Утвердить программу муниципальных внутренних заимствований сельского поселения «Село Спас-Загорье» на 2017 год и на плановый период 2018-2019 годы  – (Приложение№15).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19. </w:t>
      </w:r>
      <w:r>
        <w:rPr>
          <w:rFonts w:ascii="Segoe UI" w:hAnsi="Segoe UI" w:cs="Segoe UI"/>
          <w:color w:val="555555"/>
          <w:sz w:val="21"/>
          <w:szCs w:val="21"/>
        </w:rPr>
        <w:t>Установить иные основания, связанные с особенностями исполнения бюджета сельского поселения «Село Спас-Загорье», дающие право в ходе исполнения бюджета сельского поселения «Спас-Загорье»  администрацией сельского поселения «Село Спас-Загорье»  вносить изменения в сводную бюджетную роспись, оформлять соответствующие уведомления по расчетам между бюджетами: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по обращениям главных распорядителей (распорядителей) средств  бюджета сельского поселения «Село Спас-Загорье»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изменения типа и организационно-правовой формы муниципальных учреждений, подведомственных органам исполнительной власти сельского поселения «Село Спас-Загорье», либо передачи отдельных муниципальных услуг (функций) предоставляемых (выполняемых) учреждениями на аутсорсинг и другие формы;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– в случае принятия муниципальных целевых программ и (или) долгосрочных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необходимости уточнения кодов бюджетной классификации расходов местного бюджета в текущем финансовом году;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полученных сверх сумм, учтенных настоящим решением;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  увеличения бюджетных ассигнований  на сумму средств, поступающих в доходы бюджета сельского поселения «Село Спас-Загорье»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сумму средств, необходимых  для выполнения условий софинансирования  по федеральным и областным целевым программам и межбюджетным субсидиям, предоставляемым бюджету сельского поселения «Село Спас-Загорье»  из бюджетов других уровней бюджетной системы Российской Федерации;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других случаях, предусмотренных особенностями  исполнения бюджет бюджетов других уровней бюджетной системы Российской Федерации, установленных настоящим Решением и  Бюджетным кодексом Российской Федерации.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20. </w:t>
      </w:r>
      <w:r>
        <w:rPr>
          <w:rFonts w:ascii="Segoe UI" w:hAnsi="Segoe UI" w:cs="Segoe UI"/>
          <w:color w:val="555555"/>
          <w:sz w:val="21"/>
          <w:szCs w:val="21"/>
        </w:rPr>
        <w:t>Предоставить право администрации сельского поселения «Село Спас-Загорье» устанавливать по главным распорядителям средств бюджета сельского поселения предельную численность работающих в муниципальных учреждениях.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21. </w:t>
      </w:r>
      <w:r>
        <w:rPr>
          <w:rFonts w:ascii="Segoe UI" w:hAnsi="Segoe UI" w:cs="Segoe UI"/>
          <w:color w:val="555555"/>
          <w:sz w:val="21"/>
          <w:szCs w:val="21"/>
        </w:rPr>
        <w:t>Установить, что администрация сельского поселения «Село Спас-Загорье» вправе привлекать в 2017    году бюджетные кредиты и кредиты в коммерческих банках в целях  покрытия дефицита  бюджета сельского поселения «Село Спас-Загорье» и временных кассовых разрывов, возникающих при исполнении  бюджета  сельского поселения «Село Спас-Загорье» на срок, выходящий за пределы 2017 года.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22. </w:t>
      </w:r>
      <w:r>
        <w:rPr>
          <w:rFonts w:ascii="Segoe UI" w:hAnsi="Segoe UI" w:cs="Segoe UI"/>
          <w:color w:val="555555"/>
          <w:sz w:val="21"/>
          <w:szCs w:val="21"/>
        </w:rPr>
        <w:t>Администрации сельского поселения «Село Спас-Загорье» представлять ежеквартально в Сельскую Думу сельского поселения «Село Спас-Загорье» отчет об исполнении бюджета сельского поселения «Село Спас-Загорье»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23. </w:t>
      </w:r>
      <w:r>
        <w:rPr>
          <w:rFonts w:ascii="Segoe UI" w:hAnsi="Segoe UI" w:cs="Segoe UI"/>
          <w:color w:val="555555"/>
          <w:sz w:val="21"/>
          <w:szCs w:val="21"/>
        </w:rPr>
        <w:t>Настоящее Решение  вступает в силу с 1 января 2017 года и подлежит  опубликованию (обнародованию).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D3727D" w:rsidRDefault="00D3727D" w:rsidP="00D3727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сельского поселения                                                       С.В.Александров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7D"/>
    <w:rsid w:val="000F282F"/>
    <w:rsid w:val="00D3727D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5E66-7A75-4359-828C-0CCBA46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2023-06-28T12:21:00Z</dcterms:created>
  <dcterms:modified xsi:type="dcterms:W3CDTF">2023-06-28T12:21:00Z</dcterms:modified>
</cp:coreProperties>
</file>